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191" w:rsidRDefault="00FC4191">
      <w:pPr>
        <w:pStyle w:val="af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FC4191" w:rsidRDefault="00FC4191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FC4191" w:rsidRDefault="00FC4191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FC4191" w:rsidRDefault="00FC4191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FC4191" w:rsidRDefault="00FC4191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FC4191" w:rsidRDefault="00FC4191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FC4191" w:rsidRDefault="00FC4191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FC4191" w:rsidRDefault="00FC4191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FC4191" w:rsidRDefault="00FC4191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FC4191" w:rsidRDefault="00FC4191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FC4191" w:rsidRDefault="00FC4191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FC4191" w:rsidRDefault="00FC4191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FC4191" w:rsidRDefault="00FC4191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FC4191" w:rsidRDefault="00FC4191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FC4191" w:rsidRDefault="00FC4191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FC4191" w:rsidRDefault="00FC4191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FC4191" w:rsidRDefault="00FC4191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FC4191" w:rsidRDefault="00FC4191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FC4191" w:rsidRDefault="00FC4191">
      <w:pPr>
        <w:pStyle w:val="af"/>
        <w:rPr>
          <w:b/>
          <w:bCs/>
          <w:color w:val="000000"/>
          <w:sz w:val="28"/>
          <w:szCs w:val="28"/>
        </w:rPr>
      </w:pPr>
    </w:p>
    <w:p w:rsidR="00FC4191" w:rsidRDefault="00FC4191">
      <w:pPr>
        <w:pStyle w:val="af"/>
        <w:rPr>
          <w:b/>
          <w:bCs/>
          <w:color w:val="000000"/>
          <w:sz w:val="28"/>
          <w:szCs w:val="28"/>
        </w:rPr>
      </w:pPr>
    </w:p>
    <w:p w:rsidR="00FC4191" w:rsidRDefault="004272BD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ПРОГРАММА ВОСПИТАНИЯ</w:t>
      </w:r>
    </w:p>
    <w:p w:rsidR="00FC4191" w:rsidRDefault="004272BD">
      <w:pPr>
        <w:spacing w:line="276" w:lineRule="auto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bCs/>
          <w:sz w:val="28"/>
          <w:szCs w:val="28"/>
        </w:rPr>
        <w:t>для отдыха детей и их оздоровления</w:t>
      </w:r>
    </w:p>
    <w:p w:rsidR="00FC4191" w:rsidRPr="003164E2" w:rsidRDefault="003164E2" w:rsidP="003164E2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3164E2">
        <w:rPr>
          <w:rFonts w:cs="Times New Roman"/>
          <w:b/>
          <w:sz w:val="28"/>
          <w:szCs w:val="28"/>
        </w:rPr>
        <w:t>МБОУ «Дмитриевская СОШ»</w:t>
      </w:r>
    </w:p>
    <w:p w:rsidR="00FC4191" w:rsidRDefault="00FC4191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FC4191" w:rsidRDefault="00FC4191">
      <w:pPr>
        <w:spacing w:line="276" w:lineRule="auto"/>
        <w:jc w:val="right"/>
        <w:rPr>
          <w:rFonts w:cs="Times New Roman"/>
          <w:b/>
          <w:sz w:val="28"/>
          <w:szCs w:val="28"/>
        </w:rPr>
      </w:pPr>
    </w:p>
    <w:p w:rsidR="00FC4191" w:rsidRDefault="00FC4191">
      <w:pPr>
        <w:spacing w:line="360" w:lineRule="auto"/>
        <w:rPr>
          <w:rFonts w:cs="Times New Roman"/>
          <w:b/>
          <w:sz w:val="28"/>
          <w:szCs w:val="28"/>
        </w:rPr>
      </w:pPr>
    </w:p>
    <w:p w:rsidR="00FC4191" w:rsidRDefault="00FC4191">
      <w:pPr>
        <w:spacing w:line="360" w:lineRule="auto"/>
        <w:rPr>
          <w:rFonts w:cs="Times New Roman"/>
          <w:b/>
          <w:sz w:val="28"/>
          <w:szCs w:val="28"/>
        </w:rPr>
      </w:pPr>
    </w:p>
    <w:p w:rsidR="00FC4191" w:rsidRDefault="00FC4191">
      <w:pPr>
        <w:spacing w:line="360" w:lineRule="auto"/>
        <w:rPr>
          <w:rFonts w:cs="Times New Roman"/>
          <w:b/>
          <w:sz w:val="28"/>
          <w:szCs w:val="28"/>
        </w:rPr>
      </w:pPr>
    </w:p>
    <w:p w:rsidR="00FC4191" w:rsidRDefault="00FC4191">
      <w:pPr>
        <w:spacing w:line="360" w:lineRule="auto"/>
        <w:rPr>
          <w:rFonts w:cs="Times New Roman"/>
          <w:b/>
          <w:sz w:val="28"/>
          <w:szCs w:val="28"/>
        </w:rPr>
      </w:pPr>
    </w:p>
    <w:p w:rsidR="00FC4191" w:rsidRDefault="00FC4191">
      <w:pPr>
        <w:spacing w:line="360" w:lineRule="auto"/>
        <w:rPr>
          <w:rFonts w:cs="Times New Roman"/>
          <w:b/>
          <w:sz w:val="28"/>
          <w:szCs w:val="28"/>
        </w:rPr>
      </w:pPr>
    </w:p>
    <w:p w:rsidR="00FC4191" w:rsidRDefault="00FC4191">
      <w:pPr>
        <w:spacing w:line="360" w:lineRule="auto"/>
        <w:rPr>
          <w:rFonts w:cs="Times New Roman"/>
          <w:b/>
          <w:sz w:val="28"/>
          <w:szCs w:val="28"/>
        </w:rPr>
      </w:pPr>
    </w:p>
    <w:p w:rsidR="00FC4191" w:rsidRDefault="00FC4191">
      <w:pPr>
        <w:spacing w:line="360" w:lineRule="auto"/>
        <w:rPr>
          <w:rFonts w:cs="Times New Roman"/>
          <w:b/>
          <w:sz w:val="28"/>
          <w:szCs w:val="28"/>
        </w:rPr>
      </w:pPr>
    </w:p>
    <w:p w:rsidR="00FC4191" w:rsidRDefault="00A032E0" w:rsidP="00A032E0">
      <w:pPr>
        <w:jc w:val="center"/>
        <w:rPr>
          <w:rFonts w:cs="Times New Roman"/>
          <w:b/>
          <w:sz w:val="28"/>
          <w:szCs w:val="28"/>
        </w:rPr>
      </w:pPr>
      <w:r>
        <w:t>д. Алферовская, 2023 год</w:t>
      </w:r>
    </w:p>
    <w:p w:rsidR="00A032E0" w:rsidRDefault="00A032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br w:type="page"/>
      </w:r>
    </w:p>
    <w:p w:rsidR="00FC4191" w:rsidRDefault="004272BD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FC4191" w:rsidRDefault="00FC4191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  <w:gridCol w:w="920"/>
      </w:tblGrid>
      <w:tr w:rsidR="00FC4191">
        <w:tc>
          <w:tcPr>
            <w:tcW w:w="8553" w:type="dxa"/>
            <w:shd w:val="clear" w:color="auto" w:fill="auto"/>
          </w:tcPr>
          <w:p w:rsidR="00FC4191" w:rsidRDefault="004272BD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FC4191" w:rsidRDefault="004272B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C4191">
        <w:tc>
          <w:tcPr>
            <w:tcW w:w="8553" w:type="dxa"/>
            <w:shd w:val="clear" w:color="auto" w:fill="auto"/>
          </w:tcPr>
          <w:p w:rsidR="00FC4191" w:rsidRDefault="004272BD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FC4191" w:rsidRDefault="004272BD">
            <w:pPr>
              <w:spacing w:line="360" w:lineRule="auto"/>
              <w:jc w:val="center"/>
            </w:pPr>
            <w:r>
              <w:t>8</w:t>
            </w:r>
          </w:p>
        </w:tc>
      </w:tr>
      <w:tr w:rsidR="00FC4191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FC4191" w:rsidRDefault="004272BD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C4191" w:rsidRDefault="004272B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FC4191">
        <w:tc>
          <w:tcPr>
            <w:tcW w:w="8553" w:type="dxa"/>
            <w:shd w:val="clear" w:color="auto" w:fill="auto"/>
          </w:tcPr>
          <w:p w:rsidR="00FC4191" w:rsidRDefault="004272BD"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FC4191" w:rsidRDefault="004272B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C4191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FC4191" w:rsidRDefault="004272BD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C4191" w:rsidRDefault="004272B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FC4191">
        <w:trPr>
          <w:trHeight w:val="322"/>
        </w:trPr>
        <w:tc>
          <w:tcPr>
            <w:tcW w:w="8553" w:type="dxa"/>
            <w:shd w:val="clear" w:color="auto" w:fill="FFFFFF"/>
          </w:tcPr>
          <w:p w:rsidR="00FC4191" w:rsidRDefault="004272BD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FC4191" w:rsidRDefault="004272B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FC4191">
        <w:tc>
          <w:tcPr>
            <w:tcW w:w="8553" w:type="dxa"/>
            <w:shd w:val="clear" w:color="auto" w:fill="auto"/>
          </w:tcPr>
          <w:p w:rsidR="00FC4191" w:rsidRDefault="004272BD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FC4191" w:rsidRDefault="004272BD">
            <w:pPr>
              <w:spacing w:line="360" w:lineRule="auto"/>
              <w:jc w:val="center"/>
            </w:pPr>
            <w:r>
              <w:t>14</w:t>
            </w:r>
          </w:p>
        </w:tc>
      </w:tr>
      <w:tr w:rsidR="00FC4191">
        <w:tc>
          <w:tcPr>
            <w:tcW w:w="8553" w:type="dxa"/>
            <w:shd w:val="clear" w:color="auto" w:fill="auto"/>
          </w:tcPr>
          <w:p w:rsidR="00FC4191" w:rsidRDefault="004272BD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2" w:name="_Hlk100848748"/>
            <w:bookmarkEnd w:id="1"/>
            <w:r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FC4191" w:rsidRDefault="004272BD">
            <w:pPr>
              <w:spacing w:line="360" w:lineRule="auto"/>
              <w:jc w:val="center"/>
            </w:pPr>
            <w:r>
              <w:t>14</w:t>
            </w:r>
          </w:p>
        </w:tc>
      </w:tr>
      <w:tr w:rsidR="00FC4191">
        <w:tc>
          <w:tcPr>
            <w:tcW w:w="8553" w:type="dxa"/>
            <w:shd w:val="clear" w:color="auto" w:fill="auto"/>
          </w:tcPr>
          <w:p w:rsidR="00FC4191" w:rsidRDefault="004272BD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FC4191" w:rsidRDefault="004272BD">
            <w:pPr>
              <w:spacing w:line="360" w:lineRule="auto"/>
              <w:jc w:val="center"/>
            </w:pPr>
            <w:r>
              <w:t>15</w:t>
            </w:r>
          </w:p>
        </w:tc>
      </w:tr>
      <w:tr w:rsidR="00FC4191">
        <w:tc>
          <w:tcPr>
            <w:tcW w:w="8553" w:type="dxa"/>
            <w:shd w:val="clear" w:color="auto" w:fill="auto"/>
          </w:tcPr>
          <w:p w:rsidR="00FC4191" w:rsidRDefault="004272BD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FC4191" w:rsidRDefault="004272B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FC4191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FC4191" w:rsidRDefault="004272BD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2.4. Модуль «Коллективно-творческое дело (КТД)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C4191" w:rsidRDefault="004272B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FC4191">
        <w:tc>
          <w:tcPr>
            <w:tcW w:w="8553" w:type="dxa"/>
            <w:shd w:val="clear" w:color="auto" w:fill="auto"/>
          </w:tcPr>
          <w:p w:rsidR="00FC4191" w:rsidRDefault="004272BD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FC4191" w:rsidRDefault="004272B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FC4191">
        <w:tc>
          <w:tcPr>
            <w:tcW w:w="8553" w:type="dxa"/>
            <w:shd w:val="clear" w:color="auto" w:fill="auto"/>
          </w:tcPr>
          <w:p w:rsidR="00FC4191" w:rsidRDefault="004272BD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FC4191" w:rsidRDefault="004272B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FC4191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FC4191" w:rsidRDefault="004272BD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C4191" w:rsidRDefault="004272B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FC4191">
        <w:tc>
          <w:tcPr>
            <w:tcW w:w="8553" w:type="dxa"/>
            <w:shd w:val="clear" w:color="auto" w:fill="auto"/>
          </w:tcPr>
          <w:p w:rsidR="00FC4191" w:rsidRDefault="004272BD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FC4191" w:rsidRDefault="004272B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FC4191">
        <w:tc>
          <w:tcPr>
            <w:tcW w:w="8553" w:type="dxa"/>
            <w:shd w:val="clear" w:color="auto" w:fill="auto"/>
          </w:tcPr>
          <w:p w:rsidR="00FC4191" w:rsidRDefault="004272BD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FC4191" w:rsidRDefault="004272B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FC4191">
        <w:tc>
          <w:tcPr>
            <w:tcW w:w="8553" w:type="dxa"/>
            <w:shd w:val="clear" w:color="auto" w:fill="auto"/>
          </w:tcPr>
          <w:p w:rsidR="00FC4191" w:rsidRDefault="004272BD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FC4191" w:rsidRDefault="004272B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FC4191">
        <w:tc>
          <w:tcPr>
            <w:tcW w:w="8553" w:type="dxa"/>
            <w:shd w:val="clear" w:color="auto" w:fill="auto"/>
          </w:tcPr>
          <w:p w:rsidR="00FC4191" w:rsidRDefault="004272BD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FC4191" w:rsidRDefault="004272B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FC4191">
        <w:tc>
          <w:tcPr>
            <w:tcW w:w="8553" w:type="dxa"/>
            <w:shd w:val="clear" w:color="auto" w:fill="auto"/>
          </w:tcPr>
          <w:p w:rsidR="00FC4191" w:rsidRDefault="004272BD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FC4191" w:rsidRDefault="004272B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FC4191">
        <w:tc>
          <w:tcPr>
            <w:tcW w:w="8553" w:type="dxa"/>
            <w:shd w:val="clear" w:color="auto" w:fill="auto"/>
          </w:tcPr>
          <w:p w:rsidR="00FC4191" w:rsidRDefault="004272BD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FC4191" w:rsidRDefault="004272BD">
            <w:pPr>
              <w:spacing w:line="360" w:lineRule="auto"/>
              <w:jc w:val="center"/>
            </w:pPr>
            <w:r>
              <w:t>26</w:t>
            </w:r>
          </w:p>
        </w:tc>
      </w:tr>
      <w:tr w:rsidR="00FC4191">
        <w:tc>
          <w:tcPr>
            <w:tcW w:w="8553" w:type="dxa"/>
            <w:shd w:val="clear" w:color="auto" w:fill="auto"/>
          </w:tcPr>
          <w:p w:rsidR="00FC4191" w:rsidRDefault="004272BD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2.14.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FC4191" w:rsidRDefault="004272B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FC4191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FC4191" w:rsidRDefault="004272BD">
            <w:pPr>
              <w:tabs>
                <w:tab w:val="left" w:pos="851"/>
              </w:tabs>
              <w:ind w:firstLine="850"/>
            </w:pPr>
            <w:r>
              <w:rPr>
                <w:color w:val="000000"/>
                <w:sz w:val="28"/>
                <w:szCs w:val="28"/>
              </w:rPr>
              <w:t xml:space="preserve">2.15. Модуль </w:t>
            </w:r>
            <w:r>
              <w:rPr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C4191" w:rsidRDefault="004272B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FC4191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FC4191" w:rsidRDefault="004272BD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lastRenderedPageBreak/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C4191" w:rsidRDefault="004272B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FC4191">
        <w:tc>
          <w:tcPr>
            <w:tcW w:w="8553" w:type="dxa"/>
            <w:shd w:val="clear" w:color="auto" w:fill="auto"/>
          </w:tcPr>
          <w:p w:rsidR="00FC4191" w:rsidRDefault="004272BD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3" w:name="_Hlk100848186"/>
            <w:bookmarkEnd w:id="2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FC4191" w:rsidRDefault="004272BD">
            <w:pPr>
              <w:spacing w:line="360" w:lineRule="auto"/>
              <w:jc w:val="center"/>
            </w:pPr>
            <w:r>
              <w:t>30</w:t>
            </w:r>
          </w:p>
        </w:tc>
      </w:tr>
      <w:tr w:rsidR="00FC4191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FC4191" w:rsidRDefault="004272BD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C4191" w:rsidRDefault="004272B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FC4191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FC4191" w:rsidRDefault="004272BD" w:rsidP="00A032E0">
            <w:pPr>
              <w:ind w:firstLine="850"/>
              <w:jc w:val="both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C4191" w:rsidRDefault="004272B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FC4191">
        <w:tc>
          <w:tcPr>
            <w:tcW w:w="8553" w:type="dxa"/>
            <w:shd w:val="clear" w:color="auto" w:fill="auto"/>
          </w:tcPr>
          <w:p w:rsidR="00FC4191" w:rsidRDefault="004272BD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FC4191" w:rsidRDefault="004272BD">
            <w:pPr>
              <w:spacing w:line="360" w:lineRule="auto"/>
              <w:jc w:val="center"/>
            </w:pPr>
            <w:r>
              <w:t>34</w:t>
            </w:r>
          </w:p>
        </w:tc>
      </w:tr>
      <w:bookmarkEnd w:id="3"/>
    </w:tbl>
    <w:p w:rsidR="00FC4191" w:rsidRDefault="004272BD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 w:rsidR="00FC4191" w:rsidRDefault="004272BD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FC4191" w:rsidRDefault="004272BD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Примерная рабочая программа воспитания для организаций отдыха детей и их оздоровления (далее – Программа воспитания, Программа) подготовлена ФГБОУ «Всероссийский детский центр «Смена» на основе </w:t>
      </w:r>
      <w:r>
        <w:rPr>
          <w:rFonts w:eastAsia="Times New Roman" w:cs="Times New Roman"/>
          <w:sz w:val="28"/>
        </w:rPr>
        <w:t>Примерной рабочей программы воспитания для общеобразовательных организаций</w:t>
      </w:r>
      <w:r>
        <w:rPr>
          <w:rFonts w:eastAsia="Times New Roman" w:cs="Times New Roman"/>
          <w:color w:val="000000"/>
          <w:sz w:val="28"/>
          <w:szCs w:val="28"/>
        </w:rPr>
        <w:t xml:space="preserve">, разработанной </w:t>
      </w:r>
      <w:r>
        <w:rPr>
          <w:rFonts w:eastAsia="Times New Roman" w:cs="Times New Roman"/>
          <w:color w:val="000000"/>
          <w:sz w:val="28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>
        <w:rPr>
          <w:rFonts w:eastAsia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 </w:t>
      </w:r>
    </w:p>
    <w:p w:rsidR="00FC4191" w:rsidRDefault="004272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22272F"/>
          <w:sz w:val="28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 w:rsidR="003164E2">
        <w:rPr>
          <w:rFonts w:eastAsia="Times New Roman" w:cs="Times New Roman"/>
          <w:color w:val="22272F"/>
          <w:sz w:val="28"/>
        </w:rPr>
        <w:t xml:space="preserve"> </w:t>
      </w:r>
      <w:r>
        <w:rPr>
          <w:rFonts w:eastAsia="Times New Roman" w:cs="Times New Roman"/>
          <w:b/>
          <w:color w:val="000000"/>
          <w:sz w:val="28"/>
          <w:highlight w:val="white"/>
        </w:rPr>
        <w:t>организациям отдыха детей и их оздоровления</w:t>
      </w:r>
      <w:r>
        <w:rPr>
          <w:rFonts w:eastAsia="Times New Roman" w:cs="Times New Roman"/>
          <w:color w:val="000000"/>
          <w:sz w:val="28"/>
          <w:highlight w:val="white"/>
        </w:rPr>
        <w:t xml:space="preserve"> (далее</w:t>
      </w:r>
      <w:r>
        <w:rPr>
          <w:rFonts w:eastAsia="Times New Roman" w:cs="Times New Roman"/>
          <w:color w:val="000000"/>
          <w:sz w:val="28"/>
          <w:szCs w:val="28"/>
        </w:rPr>
        <w:t xml:space="preserve"> – </w:t>
      </w:r>
      <w:r>
        <w:rPr>
          <w:rFonts w:eastAsia="Times New Roman" w:cs="Times New Roman"/>
          <w:color w:val="000000"/>
          <w:sz w:val="28"/>
        </w:rPr>
        <w:t xml:space="preserve">детский лагерь) </w:t>
      </w:r>
      <w:r>
        <w:rPr>
          <w:rFonts w:eastAsia="Times New Roman" w:cs="Times New Roman"/>
          <w:color w:val="000000"/>
          <w:sz w:val="28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lastRenderedPageBreak/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:rsidR="00FC4191" w:rsidRDefault="00FC4191">
      <w:pPr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</w:p>
    <w:p w:rsidR="00FC4191" w:rsidRDefault="004272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:rsidR="00FC4191" w:rsidRDefault="004272BD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:rsidR="00FC4191" w:rsidRDefault="00FC4191">
      <w:pPr>
        <w:spacing w:line="360" w:lineRule="auto"/>
        <w:rPr>
          <w:rFonts w:eastAsia="Times New Roman" w:cs="Times New Roman"/>
          <w:b/>
          <w:color w:val="000000"/>
          <w:sz w:val="28"/>
        </w:rPr>
      </w:pPr>
    </w:p>
    <w:p w:rsidR="00FC4191" w:rsidRDefault="004272BD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FC4191" w:rsidRDefault="004272BD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eastAsia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:rsidR="00FC4191" w:rsidRDefault="004272BD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FC4191" w:rsidRDefault="00FC4191">
      <w:pPr>
        <w:spacing w:line="360" w:lineRule="auto"/>
        <w:ind w:firstLine="709"/>
        <w:rPr>
          <w:rFonts w:eastAsia="Times New Roman" w:cs="Times New Roman"/>
          <w:color w:val="000000"/>
          <w:sz w:val="28"/>
        </w:rPr>
      </w:pPr>
    </w:p>
    <w:p w:rsidR="00FC4191" w:rsidRDefault="004272BD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FC4191" w:rsidRDefault="004272BD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</w:t>
      </w:r>
      <w:r>
        <w:rPr>
          <w:rFonts w:eastAsia="Times New Roman" w:cs="Times New Roman"/>
          <w:color w:val="000000"/>
          <w:sz w:val="28"/>
        </w:rPr>
        <w:lastRenderedPageBreak/>
        <w:t xml:space="preserve">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FC4191" w:rsidRDefault="004272BD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личности;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FC4191" w:rsidRDefault="00FC4191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FC4191" w:rsidRDefault="004272BD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lastRenderedPageBreak/>
        <w:t>Воспитательная деятельность в детском лагере основывается на следующих принципах: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культуросообразности.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инклюзивности</w:t>
      </w:r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lastRenderedPageBreak/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FC4191" w:rsidRDefault="00FC4191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FC4191" w:rsidRDefault="004272BD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FC4191" w:rsidRDefault="004272BD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FC4191" w:rsidRDefault="004272BD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FC4191" w:rsidRDefault="004272BD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</w:t>
      </w:r>
      <w:r>
        <w:rPr>
          <w:color w:val="000000"/>
          <w:sz w:val="28"/>
        </w:rPr>
        <w:lastRenderedPageBreak/>
        <w:t>другим народам России, формирование общероссийской культурной идентичности;</w:t>
      </w:r>
    </w:p>
    <w:p w:rsidR="00FC4191" w:rsidRDefault="004272BD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 w:rsidR="003164E2"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FC4191" w:rsidRDefault="004272BD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FC4191" w:rsidRDefault="004272BD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FC4191" w:rsidRDefault="004272BD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FC4191" w:rsidRDefault="004272BD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FC4191" w:rsidRDefault="004272BD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FC4191" w:rsidRDefault="00FC4191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FC4191" w:rsidRDefault="004272BD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FC4191" w:rsidRDefault="004272BD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FC4191" w:rsidRDefault="004272BD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FC4191" w:rsidRDefault="004272BD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lastRenderedPageBreak/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FC4191" w:rsidRDefault="004272BD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FC4191" w:rsidRDefault="004272BD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FC4191" w:rsidRDefault="004272BD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FC4191" w:rsidRDefault="004272BD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FC4191" w:rsidRDefault="004272BD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«дети-детям»;</w:t>
      </w:r>
    </w:p>
    <w:p w:rsidR="00FC4191" w:rsidRDefault="004272BD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FC4191" w:rsidRDefault="004272BD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FC4191" w:rsidRDefault="004272BD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FC4191" w:rsidRDefault="004272BD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FC4191" w:rsidRDefault="004272BD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:rsidR="00FC4191" w:rsidRDefault="004272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FC4191" w:rsidRDefault="004272BD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FC4191" w:rsidRDefault="004272BD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 ДЕЯТЕЛЬНОСТИ</w:t>
      </w:r>
    </w:p>
    <w:p w:rsidR="00FC4191" w:rsidRDefault="004272BD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="003164E2"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FC4191" w:rsidRDefault="004272BD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FC4191" w:rsidRDefault="00FC4191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FC4191" w:rsidRDefault="004272BD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FC4191" w:rsidRDefault="004272BD">
      <w:pPr>
        <w:spacing w:line="36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</w:rPr>
        <w:t>(обязательные для всех детских лагерей)</w:t>
      </w:r>
    </w:p>
    <w:p w:rsidR="00FC4191" w:rsidRDefault="004272BD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FC4191" w:rsidRDefault="004272BD">
      <w:pPr>
        <w:spacing w:line="360" w:lineRule="auto"/>
        <w:ind w:firstLine="850"/>
        <w:jc w:val="both"/>
        <w:rPr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Направлен на </w:t>
      </w:r>
      <w:bookmarkStart w:id="4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FC4191" w:rsidRDefault="004272B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</w:p>
    <w:p w:rsidR="00FC4191" w:rsidRDefault="004272B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FC4191" w:rsidRDefault="004272B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</w:p>
    <w:p w:rsidR="00FC4191" w:rsidRDefault="004272B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день русского языка;</w:t>
      </w:r>
    </w:p>
    <w:p w:rsidR="00FC4191" w:rsidRDefault="004272B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9 июня - 350 лет со дня рождения Петра I;</w:t>
      </w:r>
    </w:p>
    <w:p w:rsidR="00FC4191" w:rsidRDefault="004272B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России;</w:t>
      </w:r>
    </w:p>
    <w:p w:rsidR="00FC4191" w:rsidRDefault="004272B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FC4191" w:rsidRDefault="004272B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июня -День молодежи;</w:t>
      </w:r>
    </w:p>
    <w:p w:rsidR="00FC4191" w:rsidRDefault="004272B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8 июля - День семьи, любви и верности;</w:t>
      </w:r>
    </w:p>
    <w:p w:rsidR="00FC4191" w:rsidRDefault="004272B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14 августа - День физкультурника;</w:t>
      </w:r>
    </w:p>
    <w:p w:rsidR="00FC4191" w:rsidRDefault="004272B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августа - День государственного флага Российской Федерации;</w:t>
      </w:r>
    </w:p>
    <w:p w:rsidR="00FC4191" w:rsidRDefault="004272B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августа - День российского кино.</w:t>
      </w:r>
    </w:p>
    <w:p w:rsidR="00FC4191" w:rsidRDefault="004272BD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lastRenderedPageBreak/>
        <w:t>- Участие во всероссийских мероприятиях и акциях, посвященных значимым отечественным и международным событиям.</w:t>
      </w:r>
    </w:p>
    <w:p w:rsidR="00FC4191" w:rsidRDefault="004272BD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:rsidR="00FC4191" w:rsidRDefault="004272BD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FC4191" w:rsidRDefault="004272BD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:rsidR="00FC4191" w:rsidRDefault="00FC4191">
      <w:pPr>
        <w:spacing w:line="360" w:lineRule="auto"/>
        <w:rPr>
          <w:color w:val="000000"/>
          <w:sz w:val="28"/>
          <w:szCs w:val="28"/>
        </w:rPr>
      </w:pPr>
    </w:p>
    <w:p w:rsidR="00FC4191" w:rsidRDefault="004272BD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FC4191" w:rsidRDefault="004272B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FC4191" w:rsidRDefault="004272B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FC4191" w:rsidRDefault="004272B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:rsidR="003164E2" w:rsidRDefault="004272BD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 xml:space="preserve">перечню основных государственных и народных праздников, памятных дат. </w:t>
      </w:r>
    </w:p>
    <w:p w:rsidR="00FC4191" w:rsidRDefault="004272B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FC4191" w:rsidRDefault="004272B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FC4191" w:rsidRDefault="004272B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FC4191" w:rsidRDefault="00FC4191">
      <w:pPr>
        <w:spacing w:line="360" w:lineRule="auto"/>
        <w:rPr>
          <w:b/>
          <w:iCs/>
          <w:color w:val="000000"/>
          <w:sz w:val="28"/>
          <w:szCs w:val="28"/>
        </w:rPr>
      </w:pPr>
    </w:p>
    <w:p w:rsidR="00FC4191" w:rsidRDefault="004272BD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FC4191" w:rsidRDefault="004272B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FC4191" w:rsidRDefault="004272B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FC4191" w:rsidRDefault="004272B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течение короткого промежутка времени; максимальный период не превышает 45 дней.</w:t>
      </w:r>
    </w:p>
    <w:p w:rsidR="00FC4191" w:rsidRDefault="004272B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Как правило, коллектив объединяет детей, которые не были знакомы ранее.</w:t>
      </w:r>
    </w:p>
    <w:p w:rsidR="00FC4191" w:rsidRDefault="004272B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FC4191" w:rsidRDefault="004272B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деятельность.Участники коллектива вовлечены в совместную деятельность.</w:t>
      </w:r>
    </w:p>
    <w:p w:rsidR="00FC4191" w:rsidRDefault="004272B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FC4191" w:rsidRDefault="004272BD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FC4191" w:rsidRDefault="004272B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FC4191" w:rsidRDefault="004272B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:rsidR="00FC4191" w:rsidRDefault="004272B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FC4191" w:rsidRDefault="004272BD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</w:t>
      </w:r>
      <w:r>
        <w:rPr>
          <w:sz w:val="28"/>
          <w:szCs w:val="28"/>
        </w:rPr>
        <w:lastRenderedPageBreak/>
        <w:t>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FC4191" w:rsidRDefault="004272BD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FC4191" w:rsidRDefault="004272B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FC4191" w:rsidRDefault="004272B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FC4191" w:rsidRDefault="004272BD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FC4191" w:rsidRDefault="004272BD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FC4191" w:rsidRDefault="004272BD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:rsidR="00FC4191" w:rsidRDefault="004272BD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FC4191" w:rsidRDefault="004272BD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</w:rPr>
        <w:t>- огонек (отрядная «свеча»)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огонек знакомства, огонек оргпериода, огонек – анализ дня, огонек прощания, тематический огонек.</w:t>
      </w:r>
      <w:r>
        <w:rPr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FC4191" w:rsidRDefault="00FC4191">
      <w:pPr>
        <w:tabs>
          <w:tab w:val="left" w:pos="851"/>
        </w:tabs>
        <w:spacing w:line="360" w:lineRule="auto"/>
        <w:rPr>
          <w:b/>
          <w:iCs/>
          <w:sz w:val="28"/>
          <w:szCs w:val="28"/>
        </w:rPr>
      </w:pPr>
    </w:p>
    <w:p w:rsidR="00FC4191" w:rsidRDefault="004272BD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:rsidR="00FC4191" w:rsidRDefault="004272BD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</w:t>
      </w:r>
      <w:r>
        <w:rPr>
          <w:sz w:val="28"/>
          <w:szCs w:val="28"/>
        </w:rPr>
        <w:lastRenderedPageBreak/>
        <w:t>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FC4191" w:rsidRDefault="004272BD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>
        <w:rPr>
          <w:rFonts w:eastAsia="Times New Roman" w:cs="Times New Roman"/>
          <w:color w:val="000000"/>
          <w:sz w:val="28"/>
        </w:rPr>
        <w:t>КТД могут быть отрядными и общелагерными.</w:t>
      </w:r>
    </w:p>
    <w:p w:rsidR="00FC4191" w:rsidRDefault="004272BD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FC4191" w:rsidRDefault="00FC4191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FC4191" w:rsidRDefault="004272BD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FC4191" w:rsidRDefault="004272BD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FC4191" w:rsidRDefault="004272BD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Самоуправление формируется с первых дней смены, то есть в организационный период.</w:t>
      </w:r>
    </w:p>
    <w:p w:rsidR="00FC4191" w:rsidRDefault="004272BD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</w:t>
      </w:r>
      <w:r>
        <w:rPr>
          <w:sz w:val="28"/>
          <w:szCs w:val="28"/>
        </w:rPr>
        <w:lastRenderedPageBreak/>
        <w:t>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FC4191" w:rsidRDefault="004272BD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отряда</w:t>
      </w:r>
      <w:r>
        <w:rPr>
          <w:b/>
          <w:bCs/>
          <w:sz w:val="28"/>
          <w:szCs w:val="28"/>
        </w:rPr>
        <w:t>:</w:t>
      </w:r>
      <w:r w:rsidR="003164E2">
        <w:rPr>
          <w:b/>
          <w:b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через </w:t>
      </w:r>
      <w:r>
        <w:rPr>
          <w:sz w:val="28"/>
          <w:szCs w:val="28"/>
        </w:rPr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FC4191" w:rsidRDefault="004272BD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FC4191" w:rsidRDefault="00FC4191">
      <w:pPr>
        <w:spacing w:line="360" w:lineRule="auto"/>
        <w:ind w:firstLine="520"/>
      </w:pPr>
    </w:p>
    <w:p w:rsidR="00FC4191" w:rsidRDefault="004272BD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2.6. Модуль «Дополнительное образование»</w:t>
      </w:r>
    </w:p>
    <w:p w:rsidR="00FC4191" w:rsidRDefault="004272BD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FC4191" w:rsidRDefault="004272BD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программы профильных (специализированных, тематических) смен; </w:t>
      </w:r>
    </w:p>
    <w:p w:rsidR="00FC4191" w:rsidRDefault="004272BD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Style w:val="CharAttribute511"/>
          <w:rFonts w:eastAsia="№Е" w:cs="Times New Roman"/>
          <w:szCs w:val="28"/>
        </w:rPr>
        <w:t>В рамках шести направленностей</w:t>
      </w:r>
      <w:r>
        <w:rPr>
          <w:rFonts w:eastAsia="Arial" w:cs="Times New Roman"/>
          <w:sz w:val="28"/>
          <w:szCs w:val="28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FC4191" w:rsidRDefault="004272BD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FC4191" w:rsidRDefault="004272BD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FC4191" w:rsidRDefault="004272BD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FC4191" w:rsidRDefault="004272BD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C4191" w:rsidRDefault="004272BD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FC4191" w:rsidRDefault="00FC4191">
      <w:pPr>
        <w:spacing w:line="360" w:lineRule="auto"/>
        <w:ind w:firstLine="851"/>
        <w:rPr>
          <w:rFonts w:cs="Times New Roman"/>
          <w:sz w:val="28"/>
          <w:szCs w:val="28"/>
        </w:rPr>
      </w:pPr>
    </w:p>
    <w:p w:rsidR="00FC4191" w:rsidRDefault="004272BD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lastRenderedPageBreak/>
        <w:t>2.7. Модуль «Здоровый образ жизни»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FC4191" w:rsidRDefault="004272BD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2.8. Модуль «Организация предметно-эстетической среды»</w:t>
      </w:r>
    </w:p>
    <w:p w:rsidR="00FC4191" w:rsidRDefault="004272BD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FC4191" w:rsidRDefault="004272B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FC4191" w:rsidRDefault="004272B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FC4191" w:rsidRDefault="004272B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 </w:t>
      </w:r>
    </w:p>
    <w:p w:rsidR="00FC4191" w:rsidRDefault="004272B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FC4191" w:rsidRDefault="004272B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FC4191" w:rsidRDefault="004272B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оформление образовательной, досуговой и спортивной инфраструктуры;</w:t>
      </w:r>
    </w:p>
    <w:p w:rsidR="00FC4191" w:rsidRDefault="004272B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FC4191" w:rsidRDefault="004272B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FC4191" w:rsidRDefault="004272B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FC4191" w:rsidRDefault="004272B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</w:t>
      </w: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гражданско-патриотической воспитательной направленности, исполнение гимна РФ; </w:t>
      </w:r>
    </w:p>
    <w:p w:rsidR="00FC4191" w:rsidRDefault="004272B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FC4191" w:rsidRDefault="004272B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FC4191" w:rsidRDefault="00FC4191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FC4191" w:rsidRDefault="004272BD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2.9. Модуль «Профилактика и безопасность»</w:t>
      </w:r>
    </w:p>
    <w:p w:rsidR="00FC4191" w:rsidRDefault="004272BD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специализированные проекты и смены;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</w:t>
      </w: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безопасность, гражданская оборона, антитеррористическая, антиэкстремистская безопасность и т.д.;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FC4191" w:rsidRDefault="004272BD" w:rsidP="003164E2">
      <w:pPr>
        <w:spacing w:line="360" w:lineRule="auto"/>
        <w:ind w:firstLine="851"/>
        <w:jc w:val="both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FC4191" w:rsidRDefault="004272BD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2.10. Модуль «Работа с вожатыми/воспитателями»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FC4191" w:rsidRDefault="00FC4191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3164E2" w:rsidRDefault="003164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</w:rPr>
        <w:br w:type="page"/>
      </w:r>
    </w:p>
    <w:p w:rsidR="00FC4191" w:rsidRDefault="004272BD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</w:rPr>
        <w:lastRenderedPageBreak/>
        <w:t>ВАРИАТИВНЫЕ МОДУЛИ</w:t>
      </w:r>
    </w:p>
    <w:p w:rsidR="00FC4191" w:rsidRDefault="004272BD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2.11. Модуль «Работа с родителями»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На групповом уровне: 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творческий отчетный концерт для родителей;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На индивидуальном уровне: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FC4191" w:rsidRDefault="00FC4191">
      <w:pPr>
        <w:spacing w:line="360" w:lineRule="auto"/>
        <w:ind w:firstLine="851"/>
        <w:rPr>
          <w:rFonts w:eastAsia="Arial" w:cs="Times New Roman"/>
          <w:sz w:val="28"/>
          <w:szCs w:val="28"/>
          <w:shd w:val="clear" w:color="auto" w:fill="FBFBFB"/>
        </w:rPr>
      </w:pPr>
    </w:p>
    <w:p w:rsidR="00FC4191" w:rsidRDefault="004272BD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2.12. Модуль «Экскурсии и походы»</w:t>
      </w:r>
    </w:p>
    <w:p w:rsidR="00FC4191" w:rsidRDefault="004272B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FC4191" w:rsidRDefault="004272B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</w:t>
      </w:r>
      <w:r>
        <w:rPr>
          <w:rFonts w:cs="Times New Roman"/>
          <w:sz w:val="28"/>
          <w:szCs w:val="28"/>
        </w:rPr>
        <w:lastRenderedPageBreak/>
        <w:t>экскурсии, экскурсии по памятным местам и местам боевой славы, в музей, картинную галерею, технопарк и др.</w:t>
      </w:r>
    </w:p>
    <w:p w:rsidR="00FC4191" w:rsidRDefault="004272B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FC4191" w:rsidRDefault="00FC4191">
      <w:pPr>
        <w:spacing w:line="360" w:lineRule="auto"/>
        <w:rPr>
          <w:b/>
          <w:bCs/>
          <w:iCs/>
          <w:sz w:val="28"/>
          <w:szCs w:val="28"/>
        </w:rPr>
      </w:pPr>
    </w:p>
    <w:p w:rsidR="00FC4191" w:rsidRDefault="004272BD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2.13. Модуль «Профориентация»</w:t>
      </w:r>
    </w:p>
    <w:p w:rsidR="00FC4191" w:rsidRDefault="004272BD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>
        <w:rPr>
          <w:rFonts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r>
        <w:rPr>
          <w:rStyle w:val="CharAttribute512"/>
          <w:rFonts w:eastAsia="№Е" w:cs="Times New Roman"/>
          <w:szCs w:val="28"/>
        </w:rPr>
        <w:t>через:</w:t>
      </w:r>
    </w:p>
    <w:p w:rsidR="00FC4191" w:rsidRDefault="004272BD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Style w:val="CharAttribute502"/>
          <w:rFonts w:eastAsia="№Е" w:cs="Times New Roman"/>
          <w:i w:val="0"/>
          <w:szCs w:val="28"/>
        </w:rPr>
        <w:t xml:space="preserve">- </w:t>
      </w:r>
      <w:r>
        <w:rPr>
          <w:rFonts w:eastAsia="Calibri" w:cs="Times New Roman"/>
          <w:sz w:val="28"/>
          <w:szCs w:val="28"/>
          <w:lang w:eastAsia="ko-KR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FC4191" w:rsidRDefault="004272BD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FC4191" w:rsidRDefault="004272BD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FC4191" w:rsidRDefault="004272BD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lastRenderedPageBreak/>
        <w:t>-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FC4191" w:rsidRDefault="004272B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</w:t>
      </w:r>
      <w:r>
        <w:rPr>
          <w:rFonts w:cs="Times New Roman"/>
          <w:sz w:val="28"/>
          <w:szCs w:val="28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вмастер классах, посещение открытых уроков.</w:t>
      </w:r>
    </w:p>
    <w:p w:rsidR="00FC4191" w:rsidRDefault="00FC4191">
      <w:pPr>
        <w:spacing w:line="360" w:lineRule="auto"/>
        <w:rPr>
          <w:rFonts w:cs="Times New Roman"/>
          <w:b/>
          <w:bCs/>
          <w:iCs/>
          <w:sz w:val="28"/>
          <w:szCs w:val="28"/>
        </w:rPr>
      </w:pPr>
    </w:p>
    <w:p w:rsidR="00FC4191" w:rsidRDefault="004272BD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2.14. Модуль «Детское</w:t>
      </w:r>
      <w:r w:rsidR="003164E2">
        <w:rPr>
          <w:rFonts w:cs="Times New Roman"/>
          <w:b/>
          <w:bCs/>
          <w:iCs/>
          <w:sz w:val="28"/>
          <w:szCs w:val="28"/>
        </w:rPr>
        <w:t xml:space="preserve"> </w:t>
      </w:r>
      <w:r>
        <w:rPr>
          <w:rFonts w:cs="Times New Roman"/>
          <w:b/>
          <w:bCs/>
          <w:iCs/>
          <w:sz w:val="28"/>
          <w:szCs w:val="28"/>
        </w:rPr>
        <w:t>медиа</w:t>
      </w:r>
      <w:r w:rsidR="003164E2">
        <w:rPr>
          <w:rFonts w:cs="Times New Roman"/>
          <w:b/>
          <w:bCs/>
          <w:iCs/>
          <w:sz w:val="28"/>
          <w:szCs w:val="28"/>
        </w:rPr>
        <w:t>-</w:t>
      </w:r>
      <w:r>
        <w:rPr>
          <w:rFonts w:cs="Times New Roman"/>
          <w:b/>
          <w:bCs/>
          <w:iCs/>
          <w:sz w:val="28"/>
          <w:szCs w:val="28"/>
        </w:rPr>
        <w:t>пространство»</w:t>
      </w:r>
    </w:p>
    <w:p w:rsidR="00FC4191" w:rsidRDefault="004272BD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Цель детского медиапространства (создание и распространение текстовой, аудио и видео информации) – </w:t>
      </w:r>
      <w:r>
        <w:rPr>
          <w:rFonts w:cs="Times New Roman"/>
          <w:sz w:val="28"/>
          <w:szCs w:val="28"/>
        </w:rPr>
        <w:t xml:space="preserve">развитие коммуникативной культуры, формирование </w:t>
      </w:r>
      <w:r>
        <w:rPr>
          <w:rFonts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>
        <w:rPr>
          <w:rFonts w:eastAsia="Calibri" w:cs="Times New Roman"/>
          <w:sz w:val="28"/>
          <w:szCs w:val="28"/>
        </w:rPr>
        <w:t>Воспитательный потенциал</w:t>
      </w:r>
      <w:r w:rsidR="003164E2">
        <w:rPr>
          <w:rFonts w:eastAsia="Calibri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детского</w:t>
      </w:r>
      <w:r w:rsidR="003164E2"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медиа</w:t>
      </w:r>
      <w:r w:rsidR="003164E2"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пространства</w:t>
      </w:r>
      <w:r w:rsidR="003164E2"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Calibri" w:cs="Times New Roman"/>
          <w:sz w:val="28"/>
          <w:szCs w:val="28"/>
        </w:rPr>
        <w:t>реализуется в рамках следующих видов и форм деятельности:</w:t>
      </w:r>
    </w:p>
    <w:p w:rsidR="00FC4191" w:rsidRDefault="004272BD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детский </w:t>
      </w:r>
      <w:r>
        <w:rPr>
          <w:rFonts w:eastAsia="Times New Roman" w:cs="Times New Roman"/>
          <w:sz w:val="28"/>
          <w:szCs w:val="28"/>
        </w:rPr>
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:rsidR="00FC4191" w:rsidRDefault="004272B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FC4191" w:rsidRDefault="004272B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</w:p>
    <w:p w:rsidR="00FC4191" w:rsidRDefault="004272B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FC4191" w:rsidRDefault="004272BD">
      <w:pPr>
        <w:spacing w:line="360" w:lineRule="auto"/>
        <w:ind w:firstLine="85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участие детей в региональных или всероссийских конкурсах </w:t>
      </w:r>
      <w:r>
        <w:rPr>
          <w:rFonts w:cs="Times New Roman"/>
          <w:sz w:val="28"/>
          <w:szCs w:val="28"/>
          <w:shd w:val="clear" w:color="auto" w:fill="FFFFFF"/>
        </w:rPr>
        <w:t>детских медиа.</w:t>
      </w:r>
    </w:p>
    <w:p w:rsidR="00FC4191" w:rsidRDefault="004272BD">
      <w:pPr>
        <w:tabs>
          <w:tab w:val="left" w:pos="851"/>
        </w:tabs>
        <w:spacing w:line="360" w:lineRule="auto"/>
        <w:jc w:val="center"/>
      </w:pPr>
      <w:r>
        <w:rPr>
          <w:b/>
          <w:color w:val="000000"/>
          <w:sz w:val="28"/>
          <w:szCs w:val="28"/>
        </w:rPr>
        <w:t xml:space="preserve">2.15. Модуль </w:t>
      </w:r>
      <w:r>
        <w:rPr>
          <w:b/>
          <w:sz w:val="28"/>
          <w:szCs w:val="28"/>
        </w:rPr>
        <w:t>«Цифровая среда воспитания»</w:t>
      </w:r>
    </w:p>
    <w:p w:rsidR="00FC4191" w:rsidRDefault="004272BD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FC4191" w:rsidRDefault="004272BD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условиях сохранения рисков распространения COVID-19. </w:t>
      </w:r>
    </w:p>
    <w:p w:rsidR="00FC4191" w:rsidRDefault="004272BD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 предполагает следующее:</w:t>
      </w:r>
    </w:p>
    <w:p w:rsidR="00FC4191" w:rsidRDefault="004272BD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телемосты, онлайн-встречи, видеоконференции и т.п.;</w:t>
      </w:r>
    </w:p>
    <w:p w:rsidR="00FC4191" w:rsidRDefault="004272BD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FC4191" w:rsidRDefault="004272BD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онлайн-мероприятия в официальных группах детского лагеря в социальных сетях;</w:t>
      </w:r>
    </w:p>
    <w:p w:rsidR="00FC4191" w:rsidRDefault="004272BD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FC4191" w:rsidRDefault="00FC4191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sz w:val="28"/>
          <w:szCs w:val="28"/>
          <w:lang w:eastAsia="ko-KR" w:bidi="ar-SA"/>
        </w:rPr>
      </w:pPr>
    </w:p>
    <w:p w:rsidR="00FC4191" w:rsidRDefault="004272BD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2.16. Модуль «Социальное партнерство»</w:t>
      </w:r>
    </w:p>
    <w:p w:rsidR="00FC4191" w:rsidRDefault="004272B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FC4191" w:rsidRDefault="004272B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 xml:space="preserve">Реализация воспитательного потенциала социального партнерства </w:t>
      </w:r>
      <w:r>
        <w:rPr>
          <w:rFonts w:eastAsia="Times New Roman" w:cs="Times New Roman"/>
          <w:sz w:val="28"/>
          <w:szCs w:val="28"/>
          <w:lang w:eastAsia="ko-KR" w:bidi="ar-SA"/>
        </w:rPr>
        <w:lastRenderedPageBreak/>
        <w:t>предусматривает:</w:t>
      </w:r>
    </w:p>
    <w:p w:rsidR="00FC4191" w:rsidRDefault="004272B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FC4191" w:rsidRDefault="004272B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FC4191" w:rsidRDefault="004272B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FC4191" w:rsidRDefault="00FC4191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:rsidR="00FC4191" w:rsidRDefault="004272BD">
      <w:pPr>
        <w:spacing w:line="360" w:lineRule="auto"/>
        <w:rPr>
          <w:rFonts w:eastAsia="№Е" w:cs="Times New Roman"/>
          <w:b/>
          <w:iCs/>
          <w:color w:val="000000"/>
          <w:sz w:val="28"/>
          <w:szCs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/>
      </w:r>
    </w:p>
    <w:p w:rsidR="00FC4191" w:rsidRDefault="004272BD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:rsidR="00FC4191" w:rsidRDefault="00FC4191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FC4191" w:rsidRDefault="004272BD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FC4191" w:rsidRDefault="004272BD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</w:t>
      </w:r>
      <w:r w:rsidR="003164E2">
        <w:rPr>
          <w:rFonts w:eastAsia="Times New Roman" w:cs="Times New Roman"/>
          <w:color w:val="000000"/>
          <w:sz w:val="28"/>
        </w:rPr>
        <w:t>й</w:t>
      </w:r>
      <w:r>
        <w:rPr>
          <w:rFonts w:eastAsia="Times New Roman" w:cs="Times New Roman"/>
          <w:color w:val="000000"/>
          <w:sz w:val="28"/>
        </w:rPr>
        <w:t xml:space="preserve"> значимые виды совместной деятельности. </w:t>
      </w:r>
    </w:p>
    <w:p w:rsidR="00FC4191" w:rsidRDefault="004272BD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FC4191" w:rsidRDefault="004272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FC4191" w:rsidRDefault="004272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FC4191" w:rsidRDefault="004272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FC4191" w:rsidRDefault="004272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многопрофильность; </w:t>
      </w:r>
    </w:p>
    <w:p w:rsidR="00FC4191" w:rsidRDefault="004272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FC4191" w:rsidRDefault="004272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FC4191" w:rsidRDefault="004272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FC4191" w:rsidRDefault="004272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Основные характеристики уклада детского лагеря:</w:t>
      </w:r>
    </w:p>
    <w:p w:rsidR="00FC4191" w:rsidRDefault="004272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FC4191" w:rsidRDefault="004272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FC4191" w:rsidRDefault="004272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>
        <w:rPr>
          <w:rFonts w:eastAsia="Times New Roman" w:cs="Times New Roman"/>
          <w:color w:val="000000"/>
          <w:sz w:val="28"/>
          <w:highlight w:val="white"/>
        </w:rPr>
        <w:t>сезонного или круглогодичного действия, круглосуточное или дневное пребывание)</w:t>
      </w:r>
      <w:r>
        <w:rPr>
          <w:rFonts w:eastAsia="Times New Roman" w:cs="Times New Roman"/>
          <w:color w:val="000000"/>
          <w:sz w:val="28"/>
        </w:rPr>
        <w:t>;</w:t>
      </w:r>
    </w:p>
    <w:p w:rsidR="00FC4191" w:rsidRDefault="004272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наличие социальных партнеров;</w:t>
      </w:r>
    </w:p>
    <w:p w:rsidR="00FC4191" w:rsidRDefault="004272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особенности детского лагеря, определяющие «уникальность» лагеря;</w:t>
      </w:r>
    </w:p>
    <w:p w:rsidR="00FC4191" w:rsidRDefault="004272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FC4191" w:rsidRDefault="004272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кадровое обеспечение воспитательной деятельности. </w:t>
      </w:r>
      <w:r>
        <w:rPr>
          <w:rFonts w:eastAsia="Times New Roman" w:cs="Times New Roman"/>
          <w:i/>
          <w:color w:val="000000"/>
          <w:sz w:val="28"/>
        </w:rPr>
        <w:t>Может быть представлены решения по разделению функционала, связанного с планированием, организацией, реализацией, обеспечением воспитательной деятельности; психолого-педагогического сопровождения обучающихся, в том числе с ОВЗ и др. категорий, привлечению специалистов других организаций (образовательных, социальных, правоохранительных и др.).</w:t>
      </w:r>
    </w:p>
    <w:p w:rsidR="00FC4191" w:rsidRDefault="00FC4191">
      <w:pPr>
        <w:spacing w:line="360" w:lineRule="auto"/>
        <w:outlineLvl w:val="0"/>
        <w:rPr>
          <w:rFonts w:eastAsia="Times New Roman" w:cs="Times New Roman"/>
          <w:b/>
          <w:color w:val="000000"/>
          <w:sz w:val="28"/>
        </w:rPr>
      </w:pPr>
    </w:p>
    <w:p w:rsidR="00FC4191" w:rsidRDefault="004272BD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FC4191" w:rsidRDefault="004272B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FC4191" w:rsidRDefault="004272B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FC4191" w:rsidRDefault="004272B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FC4191" w:rsidRDefault="004272B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FC4191" w:rsidRDefault="004272B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FC4191" w:rsidRDefault="004272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>Основные направления анализа воспитательного процесса (</w:t>
      </w:r>
      <w:r>
        <w:rPr>
          <w:rFonts w:eastAsia="Times New Roman" w:cs="Times New Roman"/>
          <w:bCs/>
          <w:i/>
          <w:color w:val="000000"/>
          <w:sz w:val="28"/>
        </w:rPr>
        <w:t>Предложенные направления являются примерными, их можно уточнять, корректировать, исходя из особенностей уклада, воспитывающей среды, традиций воспитания, ресурсов лагеря и др.</w:t>
      </w:r>
      <w:r>
        <w:rPr>
          <w:rFonts w:eastAsia="Times New Roman" w:cs="Times New Roman"/>
          <w:bCs/>
          <w:color w:val="000000"/>
          <w:sz w:val="28"/>
        </w:rPr>
        <w:t>):</w:t>
      </w:r>
    </w:p>
    <w:p w:rsidR="00FC4191" w:rsidRDefault="004272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1. Результаты воспитания, социализации и саморазвития детей. </w:t>
      </w:r>
    </w:p>
    <w:p w:rsidR="00FC4191" w:rsidRDefault="004272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FC4191" w:rsidRDefault="004272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FC4191" w:rsidRDefault="004272BD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Важную роль играет </w:t>
      </w:r>
      <w:r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FC4191" w:rsidRDefault="004272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</w:t>
      </w:r>
      <w:r>
        <w:rPr>
          <w:rFonts w:eastAsia="Times New Roman" w:cs="Times New Roman"/>
          <w:color w:val="000000"/>
          <w:sz w:val="28"/>
        </w:rPr>
        <w:t xml:space="preserve"> 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FC4191" w:rsidRDefault="004272B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 xml:space="preserve">интересной, событийно насыщенной и </w:t>
      </w:r>
      <w:r>
        <w:rPr>
          <w:rFonts w:cs="Times New Roman"/>
          <w:iCs/>
          <w:color w:val="000000"/>
          <w:sz w:val="28"/>
          <w:szCs w:val="28"/>
        </w:rPr>
        <w:lastRenderedPageBreak/>
        <w:t>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  <w:r w:rsidR="003164E2">
        <w:rPr>
          <w:rFonts w:cs="Times New Roman"/>
          <w:iCs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Внимание сосредотачивается на вопросах, связанных с качеством (</w:t>
      </w:r>
      <w:r>
        <w:rPr>
          <w:rFonts w:eastAsia="Times New Roman" w:cs="Times New Roman"/>
          <w:i/>
          <w:color w:val="000000"/>
          <w:sz w:val="28"/>
        </w:rPr>
        <w:t>выбираются вопросы, которые помогут проанализировать проделанную работу, описанную в соответствующих содержательных модулях</w:t>
      </w:r>
      <w:r>
        <w:rPr>
          <w:rFonts w:eastAsia="Times New Roman" w:cs="Times New Roman"/>
          <w:color w:val="000000"/>
          <w:sz w:val="28"/>
        </w:rPr>
        <w:t>)</w:t>
      </w:r>
      <w:r>
        <w:rPr>
          <w:sz w:val="28"/>
        </w:rPr>
        <w:t>.</w:t>
      </w:r>
    </w:p>
    <w:p w:rsidR="00FC4191" w:rsidRDefault="004272BD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FC4191" w:rsidRDefault="004272BD">
      <w:pPr>
        <w:spacing w:line="360" w:lineRule="auto"/>
        <w:ind w:firstLine="850"/>
        <w:jc w:val="both"/>
      </w:pPr>
      <w:r>
        <w:rPr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FC4191" w:rsidRDefault="004272BD">
      <w:pPr>
        <w:spacing w:line="360" w:lineRule="auto"/>
        <w:ind w:firstLine="850"/>
        <w:jc w:val="both"/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FC4191" w:rsidRDefault="004272BD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FC4191" w:rsidRDefault="004272B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FC4191" w:rsidRDefault="004272BD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FC4191" w:rsidRDefault="00FC4191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FC4191">
          <w:headerReference w:type="default" r:id="rId8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FC4191" w:rsidRDefault="004272BD">
      <w:pPr>
        <w:pStyle w:val="17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  <w:szCs w:val="28"/>
        </w:rPr>
        <w:lastRenderedPageBreak/>
        <w:t>Приложение</w:t>
      </w:r>
    </w:p>
    <w:p w:rsidR="00FC4191" w:rsidRDefault="00FC4191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FC4191" w:rsidRDefault="004272BD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FC4191" w:rsidRDefault="004272BD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:rsidR="00FC4191" w:rsidRPr="00907DAD" w:rsidRDefault="004272BD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907DAD" w:rsidRPr="00907DAD">
        <w:rPr>
          <w:b/>
          <w:bCs/>
          <w:sz w:val="28"/>
          <w:szCs w:val="28"/>
        </w:rPr>
        <w:t>202</w:t>
      </w:r>
      <w:r w:rsidR="00907DAD">
        <w:rPr>
          <w:b/>
          <w:bCs/>
          <w:sz w:val="28"/>
          <w:szCs w:val="28"/>
        </w:rPr>
        <w:t xml:space="preserve">3 </w:t>
      </w:r>
      <w:r w:rsidRPr="00907DAD">
        <w:rPr>
          <w:b/>
          <w:bCs/>
          <w:sz w:val="28"/>
          <w:szCs w:val="28"/>
        </w:rPr>
        <w:t>год</w:t>
      </w:r>
    </w:p>
    <w:p w:rsidR="00FC4191" w:rsidRPr="00907DAD" w:rsidRDefault="00FC4191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FC4191" w:rsidRDefault="004272BD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907DAD" w:rsidRPr="0077506C" w:rsidRDefault="004272BD" w:rsidP="0077506C">
      <w:pPr>
        <w:spacing w:line="360" w:lineRule="auto"/>
        <w:ind w:right="-6" w:firstLine="709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  <w:r w:rsidR="003164E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07DAD">
        <w:rPr>
          <w:rFonts w:eastAsia="Times New Roman" w:cs="Times New Roman"/>
          <w:sz w:val="28"/>
          <w:szCs w:val="28"/>
          <w:lang w:eastAsia="ru-RU"/>
        </w:rPr>
        <w:t>Указом президента РФ 2023 год объявлен Годом педагога и наставника.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tbl>
      <w:tblPr>
        <w:tblW w:w="1029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688"/>
        <w:gridCol w:w="6917"/>
        <w:gridCol w:w="2693"/>
      </w:tblGrid>
      <w:tr w:rsidR="009B74B4" w:rsidRPr="003164E2" w:rsidTr="003164E2">
        <w:trPr>
          <w:trHeight w:val="626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B74B4" w:rsidRPr="003164E2" w:rsidRDefault="009B74B4" w:rsidP="003164E2">
            <w:pPr>
              <w:pStyle w:val="17"/>
              <w:spacing w:before="0" w:after="0"/>
              <w:ind w:right="-5"/>
              <w:jc w:val="center"/>
              <w:rPr>
                <w:b/>
                <w:bCs/>
              </w:rPr>
            </w:pPr>
            <w:r w:rsidRPr="003164E2">
              <w:rPr>
                <w:b/>
                <w:bCs/>
              </w:rPr>
              <w:t>№ п/п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B74B4" w:rsidRPr="003164E2" w:rsidRDefault="009B74B4" w:rsidP="003164E2">
            <w:pPr>
              <w:pStyle w:val="17"/>
              <w:spacing w:before="0" w:after="0"/>
              <w:ind w:right="-5"/>
              <w:jc w:val="center"/>
            </w:pPr>
            <w:r w:rsidRPr="003164E2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B74B4" w:rsidRPr="003164E2" w:rsidRDefault="009B74B4" w:rsidP="003164E2">
            <w:pPr>
              <w:pStyle w:val="affd"/>
              <w:jc w:val="center"/>
              <w:rPr>
                <w:b/>
                <w:bCs/>
              </w:rPr>
            </w:pPr>
            <w:r w:rsidRPr="003164E2">
              <w:rPr>
                <w:b/>
                <w:bCs/>
              </w:rPr>
              <w:t>Срок проведения</w:t>
            </w:r>
          </w:p>
        </w:tc>
      </w:tr>
      <w:tr w:rsidR="00F45764" w:rsidRPr="003164E2" w:rsidTr="003164E2">
        <w:trPr>
          <w:trHeight w:val="310"/>
        </w:trPr>
        <w:tc>
          <w:tcPr>
            <w:tcW w:w="7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45764" w:rsidRPr="003164E2" w:rsidRDefault="00F45764" w:rsidP="003164E2">
            <w:pPr>
              <w:jc w:val="center"/>
              <w:rPr>
                <w:b/>
                <w:iCs/>
                <w:color w:val="000000"/>
              </w:rPr>
            </w:pPr>
            <w:r w:rsidRPr="003164E2">
              <w:rPr>
                <w:rFonts w:cs="Times New Roman"/>
                <w:b/>
                <w:color w:val="000000"/>
              </w:rPr>
              <w:t>Модуль «Будущее России»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45764" w:rsidRPr="003164E2" w:rsidRDefault="00F45764" w:rsidP="003164E2"/>
        </w:tc>
      </w:tr>
      <w:tr w:rsidR="002B3A7B" w:rsidRPr="003164E2" w:rsidTr="003164E2">
        <w:trPr>
          <w:trHeight w:val="920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3A7B" w:rsidRPr="003164E2" w:rsidRDefault="00734E86" w:rsidP="003164E2">
            <w:pPr>
              <w:pStyle w:val="affd"/>
            </w:pPr>
            <w:r w:rsidRPr="003164E2">
              <w:t>1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3A7B" w:rsidRPr="003164E2" w:rsidRDefault="002B3A7B" w:rsidP="003164E2">
            <w:pPr>
              <w:rPr>
                <w:rStyle w:val="CharAttribute501"/>
                <w:rFonts w:eastAsia="Droid Sans Fallback"/>
                <w:i w:val="0"/>
                <w:color w:val="000000"/>
                <w:sz w:val="24"/>
                <w:u w:val="none"/>
              </w:rPr>
            </w:pPr>
            <w:r w:rsidRPr="003164E2">
              <w:rPr>
                <w:color w:val="000000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B3A7B" w:rsidRPr="003164E2" w:rsidRDefault="002B3A7B" w:rsidP="003164E2">
            <w:r w:rsidRPr="003164E2">
              <w:t>каждую неделю</w:t>
            </w:r>
          </w:p>
        </w:tc>
      </w:tr>
      <w:tr w:rsidR="00F45764" w:rsidRPr="003164E2" w:rsidTr="003164E2">
        <w:trPr>
          <w:trHeight w:val="310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45764" w:rsidRPr="003164E2" w:rsidRDefault="00734E86" w:rsidP="003164E2">
            <w:pPr>
              <w:pStyle w:val="affd"/>
            </w:pPr>
            <w:r w:rsidRPr="003164E2">
              <w:t>2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45764" w:rsidRPr="003164E2" w:rsidRDefault="00F45764" w:rsidP="003164E2">
            <w:pPr>
              <w:rPr>
                <w:rFonts w:eastAsia="№Е"/>
                <w:color w:val="000000"/>
              </w:rPr>
            </w:pPr>
            <w:r w:rsidRPr="003164E2"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1 июня - День защиты детей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45764" w:rsidRPr="003164E2" w:rsidRDefault="00F45764" w:rsidP="003164E2">
            <w:r w:rsidRPr="003164E2">
              <w:t>1.06</w:t>
            </w:r>
          </w:p>
        </w:tc>
      </w:tr>
      <w:tr w:rsidR="00F45764" w:rsidRPr="003164E2" w:rsidTr="003164E2">
        <w:trPr>
          <w:trHeight w:val="310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45764" w:rsidRPr="003164E2" w:rsidRDefault="00734E86" w:rsidP="003164E2">
            <w:pPr>
              <w:pStyle w:val="affd"/>
            </w:pPr>
            <w:r w:rsidRPr="003164E2">
              <w:t>3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45764" w:rsidRPr="003164E2" w:rsidRDefault="007D5A38" w:rsidP="003164E2">
            <w:pPr>
              <w:rPr>
                <w:rFonts w:eastAsia="№Е"/>
                <w:iCs/>
                <w:color w:val="000000"/>
              </w:rPr>
            </w:pPr>
            <w:r w:rsidRPr="003164E2">
              <w:rPr>
                <w:noProof/>
                <w:lang w:eastAsia="ru-RU" w:bidi="ar-SA"/>
              </w:rPr>
              <w:drawing>
                <wp:inline distT="0" distB="0" distL="0" distR="0">
                  <wp:extent cx="1475748" cy="831012"/>
                  <wp:effectExtent l="19050" t="0" r="0" b="0"/>
                  <wp:docPr id="1" name="Рисунок 1" descr="https://avatars.dzeninfra.ru/get-zen_doc/3373607/pub_629c5aa063904a50e155221f_629c5aa97b13216067c9361d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dzeninfra.ru/get-zen_doc/3373607/pub_629c5aa063904a50e155221f_629c5aa97b13216067c9361d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198" cy="831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45764" w:rsidRPr="003164E2" w:rsidRDefault="00F45764" w:rsidP="003164E2">
            <w:r w:rsidRPr="003164E2">
              <w:t>6.06</w:t>
            </w:r>
          </w:p>
        </w:tc>
      </w:tr>
      <w:tr w:rsidR="00F45764" w:rsidRPr="003164E2" w:rsidTr="003164E2">
        <w:trPr>
          <w:trHeight w:val="310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45764" w:rsidRPr="003164E2" w:rsidRDefault="00734E86" w:rsidP="003164E2">
            <w:pPr>
              <w:pStyle w:val="affd"/>
            </w:pPr>
            <w:r w:rsidRPr="003164E2">
              <w:t>4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45764" w:rsidRPr="003164E2" w:rsidRDefault="00F45764" w:rsidP="003164E2">
            <w:pPr>
              <w:rPr>
                <w:rFonts w:eastAsia="№Е"/>
                <w:color w:val="000000"/>
              </w:rPr>
            </w:pPr>
            <w:r w:rsidRPr="003164E2"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 xml:space="preserve">9 июня - 350 лет со дня </w:t>
            </w:r>
            <w:r w:rsidR="0077506C" w:rsidRPr="003164E2"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рождения Петра I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45764" w:rsidRPr="003164E2" w:rsidRDefault="00F45764" w:rsidP="003164E2">
            <w:r w:rsidRPr="003164E2">
              <w:t>9.06</w:t>
            </w:r>
          </w:p>
        </w:tc>
      </w:tr>
      <w:tr w:rsidR="00F45764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45764" w:rsidRPr="003164E2" w:rsidRDefault="00734E86" w:rsidP="003164E2">
            <w:pPr>
              <w:pStyle w:val="affd"/>
            </w:pPr>
            <w:r w:rsidRPr="003164E2">
              <w:t>5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45764" w:rsidRPr="003164E2" w:rsidRDefault="00EA7F26" w:rsidP="003164E2">
            <w:r w:rsidRPr="003164E2">
              <w:t>Разговоры о важно</w:t>
            </w:r>
            <w:r w:rsidR="0077506C" w:rsidRPr="003164E2">
              <w:t>м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45764" w:rsidRPr="003164E2" w:rsidRDefault="00EA7F26" w:rsidP="003164E2">
            <w:r w:rsidRPr="003164E2">
              <w:t>каждый понедельник</w:t>
            </w:r>
          </w:p>
        </w:tc>
      </w:tr>
      <w:tr w:rsidR="00F45764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45764" w:rsidRPr="003164E2" w:rsidRDefault="00F45764" w:rsidP="003164E2">
            <w:pPr>
              <w:pStyle w:val="affd"/>
            </w:pP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45764" w:rsidRPr="003164E2" w:rsidRDefault="00B82BA0" w:rsidP="003164E2">
            <w:pPr>
              <w:jc w:val="center"/>
              <w:rPr>
                <w:b/>
              </w:rPr>
            </w:pPr>
            <w:r w:rsidRPr="003164E2">
              <w:rPr>
                <w:b/>
                <w:iCs/>
                <w:color w:val="000000"/>
              </w:rPr>
              <w:t>Модуль «Ключевые мероприятия детского лагеря»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45764" w:rsidRPr="003164E2" w:rsidRDefault="00F45764" w:rsidP="003164E2"/>
        </w:tc>
      </w:tr>
      <w:tr w:rsidR="00F45764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45764" w:rsidRPr="003164E2" w:rsidRDefault="00734E86" w:rsidP="003164E2">
            <w:pPr>
              <w:pStyle w:val="affd"/>
            </w:pPr>
            <w:r w:rsidRPr="003164E2">
              <w:t>1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45764" w:rsidRPr="003164E2" w:rsidRDefault="00D6531B" w:rsidP="003164E2">
            <w:r w:rsidRPr="003164E2">
              <w:rPr>
                <w:color w:val="000000"/>
              </w:rPr>
              <w:t>Торжественное открытие и закрытие смены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45764" w:rsidRPr="003164E2" w:rsidRDefault="00D6531B" w:rsidP="003164E2">
            <w:r w:rsidRPr="003164E2">
              <w:t>29.05</w:t>
            </w:r>
          </w:p>
          <w:p w:rsidR="00D6531B" w:rsidRPr="003164E2" w:rsidRDefault="00D6531B" w:rsidP="003164E2">
            <w:r w:rsidRPr="003164E2">
              <w:t>19.06</w:t>
            </w:r>
          </w:p>
        </w:tc>
      </w:tr>
      <w:tr w:rsidR="00EE2EBC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E2EBC" w:rsidRPr="003164E2" w:rsidRDefault="00734E86" w:rsidP="003164E2">
            <w:pPr>
              <w:pStyle w:val="affd"/>
            </w:pPr>
            <w:r w:rsidRPr="003164E2">
              <w:t>2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E2EBC" w:rsidRPr="003164E2" w:rsidRDefault="00D6531B" w:rsidP="003164E2">
            <w:r w:rsidRPr="003164E2">
              <w:t>«Семейный пикник»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E2EBC" w:rsidRPr="003164E2" w:rsidRDefault="0077506C" w:rsidP="003164E2">
            <w:r w:rsidRPr="003164E2">
              <w:t xml:space="preserve">по погоде </w:t>
            </w:r>
          </w:p>
        </w:tc>
      </w:tr>
      <w:tr w:rsidR="00F45764" w:rsidRPr="003164E2" w:rsidTr="003164E2">
        <w:trPr>
          <w:trHeight w:val="365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45764" w:rsidRPr="003164E2" w:rsidRDefault="00734E86" w:rsidP="003164E2">
            <w:pPr>
              <w:pStyle w:val="affd"/>
            </w:pPr>
            <w:r w:rsidRPr="003164E2">
              <w:t>3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45764" w:rsidRPr="003164E2" w:rsidRDefault="00E747D6" w:rsidP="003164E2">
            <w:r w:rsidRPr="003164E2">
              <w:t xml:space="preserve">Праздник </w:t>
            </w:r>
            <w:r w:rsidR="00D6531B" w:rsidRPr="003164E2">
              <w:t>«День рождения у…всех!</w:t>
            </w:r>
            <w:r w:rsidRPr="003164E2">
              <w:t>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45764" w:rsidRPr="003164E2" w:rsidRDefault="007D5A38" w:rsidP="003164E2">
            <w:r w:rsidRPr="003164E2">
              <w:t>16.0</w:t>
            </w:r>
            <w:r w:rsidR="0077506C" w:rsidRPr="003164E2">
              <w:t>6</w:t>
            </w:r>
          </w:p>
        </w:tc>
      </w:tr>
      <w:tr w:rsidR="00EE2EBC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E2EBC" w:rsidRPr="003164E2" w:rsidRDefault="00734E86" w:rsidP="003164E2">
            <w:pPr>
              <w:pStyle w:val="affd"/>
            </w:pPr>
            <w:r w:rsidRPr="003164E2">
              <w:t>4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E2EBC" w:rsidRPr="003164E2" w:rsidRDefault="00E747D6" w:rsidP="003164E2">
            <w:r w:rsidRPr="003164E2">
              <w:t>Спортивный праздник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E2EBC" w:rsidRPr="003164E2" w:rsidRDefault="00734E86" w:rsidP="003164E2">
            <w:r w:rsidRPr="003164E2">
              <w:t>14.06</w:t>
            </w:r>
          </w:p>
        </w:tc>
      </w:tr>
      <w:tr w:rsidR="007D5A38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5A38" w:rsidRPr="003164E2" w:rsidRDefault="00734E86" w:rsidP="003164E2">
            <w:pPr>
              <w:pStyle w:val="affd"/>
            </w:pPr>
            <w:r w:rsidRPr="003164E2">
              <w:t>5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5A38" w:rsidRPr="003164E2" w:rsidRDefault="007D5A38" w:rsidP="003164E2">
            <w:r w:rsidRPr="003164E2">
              <w:t>«Банный день» в лагере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D5A38" w:rsidRPr="003164E2" w:rsidRDefault="00CF6E60" w:rsidP="003164E2">
            <w:r w:rsidRPr="003164E2">
              <w:t>9.06</w:t>
            </w:r>
          </w:p>
        </w:tc>
      </w:tr>
      <w:tr w:rsidR="00F45764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45764" w:rsidRPr="003164E2" w:rsidRDefault="00F45764" w:rsidP="003164E2">
            <w:pPr>
              <w:pStyle w:val="affd"/>
            </w:pP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45764" w:rsidRPr="003164E2" w:rsidRDefault="00B82BA0" w:rsidP="003164E2">
            <w:pPr>
              <w:jc w:val="center"/>
            </w:pPr>
            <w:r w:rsidRPr="003164E2">
              <w:rPr>
                <w:rFonts w:cs="Times New Roman"/>
                <w:b/>
                <w:color w:val="000000"/>
              </w:rPr>
              <w:t xml:space="preserve">Модуль </w:t>
            </w:r>
            <w:r w:rsidRPr="003164E2">
              <w:rPr>
                <w:rFonts w:cs="Times New Roman"/>
                <w:b/>
                <w:iCs/>
                <w:color w:val="000000"/>
              </w:rPr>
              <w:t>«Отрядная работа»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45764" w:rsidRPr="003164E2" w:rsidRDefault="00F45764" w:rsidP="003164E2"/>
        </w:tc>
      </w:tr>
      <w:tr w:rsidR="00EB1DD9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1DD9" w:rsidRPr="003164E2" w:rsidRDefault="00734E86" w:rsidP="003164E2">
            <w:pPr>
              <w:pStyle w:val="af1"/>
              <w:spacing w:after="0"/>
              <w:ind w:right="-1"/>
            </w:pPr>
            <w:r w:rsidRPr="003164E2">
              <w:t>1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1DD9" w:rsidRPr="003164E2" w:rsidRDefault="002B3A7B" w:rsidP="003164E2">
            <w:pPr>
              <w:pStyle w:val="af1"/>
              <w:spacing w:after="0"/>
              <w:ind w:left="0" w:right="-1"/>
            </w:pPr>
            <w:r w:rsidRPr="003164E2">
              <w:t>«Как мы лодку назовём…»</w:t>
            </w:r>
          </w:p>
          <w:p w:rsidR="0077506C" w:rsidRPr="003164E2" w:rsidRDefault="00EB1DD9" w:rsidP="003164E2">
            <w:pPr>
              <w:tabs>
                <w:tab w:val="left" w:pos="851"/>
              </w:tabs>
              <w:rPr>
                <w:i/>
              </w:rPr>
            </w:pPr>
            <w:r w:rsidRPr="003164E2">
              <w:rPr>
                <w:i/>
              </w:rPr>
              <w:t>Принятие совместно с детьми правил отряда,</w:t>
            </w:r>
            <w:r w:rsidR="000D4D01" w:rsidRPr="003164E2">
              <w:rPr>
                <w:i/>
              </w:rPr>
              <w:t xml:space="preserve"> </w:t>
            </w:r>
            <w:r w:rsidR="00F7040E" w:rsidRPr="003164E2">
              <w:rPr>
                <w:i/>
              </w:rPr>
              <w:t>режима,</w:t>
            </w:r>
            <w:r w:rsidRPr="003164E2">
              <w:rPr>
                <w:i/>
              </w:rPr>
              <w:t xml:space="preserve">  </w:t>
            </w:r>
            <w:r w:rsidRPr="003164E2">
              <w:rPr>
                <w:i/>
              </w:rPr>
              <w:lastRenderedPageBreak/>
              <w:t>названия, девиза, символов, отрядной песни</w:t>
            </w:r>
            <w:r w:rsidR="002B3A7B" w:rsidRPr="003164E2">
              <w:rPr>
                <w:i/>
              </w:rPr>
              <w:t>.</w:t>
            </w:r>
            <w:r w:rsidR="000D4D01" w:rsidRPr="003164E2">
              <w:rPr>
                <w:i/>
              </w:rPr>
              <w:t xml:space="preserve"> Распределение обязанностей: о</w:t>
            </w:r>
            <w:r w:rsidR="0077506C" w:rsidRPr="003164E2">
              <w:rPr>
                <w:i/>
              </w:rPr>
              <w:t>тветственные за работу спортивного клуба, творческой студии, главный вожатый, помощники вожатого, дежурный по лагерю.</w:t>
            </w:r>
          </w:p>
          <w:p w:rsidR="00EB1DD9" w:rsidRPr="003164E2" w:rsidRDefault="0077506C" w:rsidP="003164E2">
            <w:pPr>
              <w:tabs>
                <w:tab w:val="left" w:pos="851"/>
              </w:tabs>
              <w:rPr>
                <w:i/>
              </w:rPr>
            </w:pPr>
            <w:r w:rsidRPr="003164E2">
              <w:rPr>
                <w:i/>
              </w:rPr>
              <w:t>Использование метода чередования творческих поручений (ЧТП).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1DD9" w:rsidRPr="003164E2" w:rsidRDefault="007D5A38" w:rsidP="003164E2">
            <w:pPr>
              <w:pStyle w:val="af1"/>
              <w:spacing w:after="0"/>
              <w:ind w:left="0" w:right="-1"/>
            </w:pPr>
            <w:r w:rsidRPr="003164E2">
              <w:lastRenderedPageBreak/>
              <w:t>29.05</w:t>
            </w:r>
          </w:p>
        </w:tc>
      </w:tr>
      <w:tr w:rsidR="00EB1DD9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1DD9" w:rsidRPr="003164E2" w:rsidRDefault="00734E86" w:rsidP="003164E2">
            <w:pPr>
              <w:pStyle w:val="affd"/>
            </w:pPr>
            <w:r w:rsidRPr="003164E2">
              <w:lastRenderedPageBreak/>
              <w:t>2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1DD9" w:rsidRPr="003164E2" w:rsidRDefault="00EB1DD9" w:rsidP="003164E2">
            <w:r w:rsidRPr="003164E2">
              <w:t>Утренняя планёрка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B1DD9" w:rsidRPr="003164E2" w:rsidRDefault="00EB1DD9" w:rsidP="003164E2">
            <w:r w:rsidRPr="003164E2">
              <w:t>ежедневно</w:t>
            </w:r>
          </w:p>
        </w:tc>
      </w:tr>
      <w:tr w:rsidR="00163755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63755" w:rsidRPr="003164E2" w:rsidRDefault="00734E86" w:rsidP="003164E2">
            <w:pPr>
              <w:pStyle w:val="affd"/>
            </w:pPr>
            <w:r w:rsidRPr="003164E2">
              <w:t>3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B3A7B" w:rsidRPr="003164E2" w:rsidRDefault="00163755" w:rsidP="003164E2">
            <w:r w:rsidRPr="003164E2">
              <w:t>«Можно с тобой познакомиться?»</w:t>
            </w:r>
          </w:p>
          <w:p w:rsidR="00163755" w:rsidRPr="003164E2" w:rsidRDefault="00163755" w:rsidP="003164E2">
            <w:pPr>
              <w:rPr>
                <w:i/>
              </w:rPr>
            </w:pPr>
            <w:r w:rsidRPr="003164E2">
              <w:rPr>
                <w:i/>
              </w:rPr>
              <w:t>Игры на знакомство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163755" w:rsidRPr="003164E2" w:rsidRDefault="00EB1DD9" w:rsidP="003164E2">
            <w:r w:rsidRPr="003164E2">
              <w:t>29.05</w:t>
            </w:r>
          </w:p>
        </w:tc>
      </w:tr>
      <w:tr w:rsidR="00163755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63755" w:rsidRPr="003164E2" w:rsidRDefault="00734E86" w:rsidP="003164E2">
            <w:pPr>
              <w:pStyle w:val="affd"/>
            </w:pPr>
            <w:r w:rsidRPr="003164E2">
              <w:t>4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B3A7B" w:rsidRPr="003164E2" w:rsidRDefault="00163755" w:rsidP="003164E2">
            <w:r w:rsidRPr="003164E2">
              <w:t>«Давай дружить!»</w:t>
            </w:r>
          </w:p>
          <w:p w:rsidR="00163755" w:rsidRPr="003164E2" w:rsidRDefault="00163755" w:rsidP="003164E2">
            <w:pPr>
              <w:rPr>
                <w:i/>
              </w:rPr>
            </w:pPr>
            <w:r w:rsidRPr="003164E2">
              <w:rPr>
                <w:i/>
              </w:rPr>
              <w:t>Игры на сплочение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163755" w:rsidRPr="003164E2" w:rsidRDefault="00EB1DD9" w:rsidP="003164E2">
            <w:r w:rsidRPr="003164E2">
              <w:t>30.05</w:t>
            </w:r>
          </w:p>
        </w:tc>
      </w:tr>
      <w:tr w:rsidR="00F45764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45764" w:rsidRPr="003164E2" w:rsidRDefault="00734E86" w:rsidP="003164E2">
            <w:pPr>
              <w:pStyle w:val="affd"/>
            </w:pPr>
            <w:r w:rsidRPr="003164E2">
              <w:t>5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45764" w:rsidRPr="003164E2" w:rsidRDefault="00E747D6" w:rsidP="003164E2">
            <w:r w:rsidRPr="003164E2">
              <w:t>Отрядные огоньки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45764" w:rsidRPr="003164E2" w:rsidRDefault="00EB1DD9" w:rsidP="003164E2">
            <w:r w:rsidRPr="003164E2">
              <w:t>3,10,17,19</w:t>
            </w:r>
            <w:r w:rsidR="00734E86" w:rsidRPr="003164E2">
              <w:t>. 06.</w:t>
            </w:r>
          </w:p>
        </w:tc>
      </w:tr>
      <w:tr w:rsidR="00B82BA0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2BA0" w:rsidRPr="003164E2" w:rsidRDefault="00B82BA0" w:rsidP="003164E2">
            <w:pPr>
              <w:pStyle w:val="affd"/>
            </w:pP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2BA0" w:rsidRPr="003164E2" w:rsidRDefault="00B82BA0" w:rsidP="003164E2">
            <w:pPr>
              <w:jc w:val="center"/>
              <w:rPr>
                <w:rFonts w:cs="Times New Roman"/>
                <w:b/>
                <w:color w:val="000000"/>
              </w:rPr>
            </w:pPr>
            <w:r w:rsidRPr="003164E2">
              <w:rPr>
                <w:b/>
                <w:iCs/>
              </w:rPr>
              <w:t>Модуль «Коллективно-творческое дело (КТД)</w:t>
            </w:r>
            <w:r w:rsidRPr="003164E2">
              <w:rPr>
                <w:b/>
              </w:rPr>
              <w:t>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82BA0" w:rsidRPr="003164E2" w:rsidRDefault="00B82BA0" w:rsidP="003164E2"/>
        </w:tc>
      </w:tr>
      <w:tr w:rsidR="00B82BA0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2BA0" w:rsidRPr="003164E2" w:rsidRDefault="00734E86" w:rsidP="003164E2">
            <w:pPr>
              <w:pStyle w:val="affd"/>
            </w:pPr>
            <w:r w:rsidRPr="003164E2">
              <w:t>1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2BA0" w:rsidRPr="003164E2" w:rsidRDefault="00F7040E" w:rsidP="003164E2">
            <w:pPr>
              <w:rPr>
                <w:iCs/>
              </w:rPr>
            </w:pPr>
            <w:r w:rsidRPr="003164E2">
              <w:rPr>
                <w:iCs/>
              </w:rPr>
              <w:t>День театра. Спектакль-импровизация с прохожими. Живые скульптуры на улицах деревни.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82BA0" w:rsidRPr="003164E2" w:rsidRDefault="00734E86" w:rsidP="003164E2">
            <w:r w:rsidRPr="003164E2">
              <w:t>по погоде</w:t>
            </w:r>
          </w:p>
        </w:tc>
      </w:tr>
      <w:tr w:rsidR="00F7040E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040E" w:rsidRPr="003164E2" w:rsidRDefault="000D4D01" w:rsidP="003164E2">
            <w:pPr>
              <w:pStyle w:val="affd"/>
            </w:pPr>
            <w:r w:rsidRPr="003164E2">
              <w:t>2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7040E" w:rsidRPr="003164E2" w:rsidRDefault="00F7040E" w:rsidP="003164E2">
            <w:pPr>
              <w:rPr>
                <w:iCs/>
              </w:rPr>
            </w:pPr>
            <w:r w:rsidRPr="003164E2">
              <w:rPr>
                <w:iCs/>
              </w:rPr>
              <w:t>Конкурс «Поэтическое настроение»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7040E" w:rsidRPr="003164E2" w:rsidRDefault="00FE5EAB" w:rsidP="003164E2">
            <w:r w:rsidRPr="003164E2">
              <w:t>6.06</w:t>
            </w:r>
          </w:p>
        </w:tc>
      </w:tr>
      <w:tr w:rsidR="000D4D01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pStyle w:val="affd"/>
            </w:pPr>
            <w:r w:rsidRPr="003164E2">
              <w:t>3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rPr>
                <w:iCs/>
              </w:rPr>
            </w:pPr>
            <w:r w:rsidRPr="003164E2">
              <w:rPr>
                <w:iCs/>
              </w:rPr>
              <w:t xml:space="preserve"> «Петра творенье». «Мы построим город из песка».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4D01" w:rsidRPr="003164E2" w:rsidRDefault="000D4D01" w:rsidP="003164E2">
            <w:r w:rsidRPr="003164E2">
              <w:t>9.06</w:t>
            </w:r>
          </w:p>
        </w:tc>
      </w:tr>
      <w:tr w:rsidR="000D4D01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pStyle w:val="affd"/>
            </w:pPr>
            <w:r w:rsidRPr="003164E2">
              <w:t>4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rPr>
                <w:iCs/>
              </w:rPr>
            </w:pPr>
            <w:r w:rsidRPr="003164E2">
              <w:rPr>
                <w:iCs/>
              </w:rPr>
              <w:t>« А хочешь - научу?»</w:t>
            </w:r>
          </w:p>
          <w:p w:rsidR="000D4D01" w:rsidRPr="003164E2" w:rsidRDefault="000D4D01" w:rsidP="003164E2">
            <w:pPr>
              <w:rPr>
                <w:iCs/>
              </w:rPr>
            </w:pPr>
            <w:r w:rsidRPr="003164E2">
              <w:rPr>
                <w:iCs/>
              </w:rPr>
              <w:t>Мастер-классы от сверстников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4D01" w:rsidRPr="003164E2" w:rsidRDefault="000D4D01" w:rsidP="003164E2">
            <w:r w:rsidRPr="003164E2">
              <w:t>ежедневно</w:t>
            </w:r>
          </w:p>
        </w:tc>
      </w:tr>
      <w:tr w:rsidR="000D4D01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pStyle w:val="affd"/>
            </w:pPr>
            <w:r w:rsidRPr="003164E2">
              <w:t>5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rPr>
                <w:iCs/>
              </w:rPr>
            </w:pPr>
            <w:r w:rsidRPr="003164E2">
              <w:rPr>
                <w:iCs/>
              </w:rPr>
              <w:t>Мастер-классы от взрослых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4D01" w:rsidRPr="003164E2" w:rsidRDefault="000D4D01" w:rsidP="003164E2">
            <w:r w:rsidRPr="003164E2">
              <w:t>раз в неделю</w:t>
            </w:r>
          </w:p>
        </w:tc>
      </w:tr>
      <w:tr w:rsidR="000D4D01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pStyle w:val="affd"/>
            </w:pP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ind w:firstLine="850"/>
              <w:jc w:val="center"/>
              <w:rPr>
                <w:rFonts w:cs="Times New Roman"/>
                <w:b/>
                <w:color w:val="000000"/>
              </w:rPr>
            </w:pPr>
            <w:r w:rsidRPr="003164E2">
              <w:rPr>
                <w:rFonts w:cs="Times New Roman"/>
                <w:b/>
                <w:color w:val="000000"/>
              </w:rPr>
              <w:t>Модуль «Самоуправление»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4D01" w:rsidRPr="003164E2" w:rsidRDefault="000D4D01" w:rsidP="003164E2"/>
        </w:tc>
      </w:tr>
      <w:tr w:rsidR="000D4D01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pStyle w:val="affd"/>
            </w:pPr>
            <w:r w:rsidRPr="003164E2">
              <w:t>1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tabs>
                <w:tab w:val="left" w:pos="851"/>
              </w:tabs>
            </w:pPr>
            <w:r w:rsidRPr="003164E2">
              <w:t>«Мы сами с усами;)»</w:t>
            </w:r>
          </w:p>
          <w:p w:rsidR="000D4D01" w:rsidRPr="003164E2" w:rsidRDefault="000D4D01" w:rsidP="003164E2">
            <w:pPr>
              <w:tabs>
                <w:tab w:val="left" w:pos="851"/>
              </w:tabs>
              <w:rPr>
                <w:i/>
              </w:rPr>
            </w:pPr>
            <w:r w:rsidRPr="003164E2">
              <w:rPr>
                <w:i/>
              </w:rPr>
              <w:t>Ответственные за работу спортивного клуба, творческой студии, лидеры лагерного актива организуют и проводят отрядные дела и мероприятия.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4D01" w:rsidRPr="003164E2" w:rsidRDefault="000D4D01" w:rsidP="003164E2">
            <w:r w:rsidRPr="003164E2">
              <w:t>ежедневно</w:t>
            </w:r>
          </w:p>
        </w:tc>
      </w:tr>
      <w:tr w:rsidR="000D4D01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pStyle w:val="affd"/>
            </w:pPr>
            <w:r w:rsidRPr="003164E2">
              <w:t>2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tabs>
                <w:tab w:val="left" w:pos="851"/>
              </w:tabs>
            </w:pPr>
            <w:r w:rsidRPr="003164E2">
              <w:t>«Генералим!» Уборка в кабинете и на клумбах.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4D01" w:rsidRPr="003164E2" w:rsidRDefault="000D4D01" w:rsidP="003164E2">
            <w:r w:rsidRPr="003164E2">
              <w:t>ежедневно</w:t>
            </w:r>
          </w:p>
        </w:tc>
      </w:tr>
      <w:tr w:rsidR="000D4D01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pStyle w:val="affd"/>
            </w:pPr>
            <w:r w:rsidRPr="003164E2">
              <w:t>3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rPr>
                <w:rFonts w:cs="Times New Roman"/>
                <w:color w:val="000000"/>
              </w:rPr>
            </w:pPr>
            <w:r w:rsidRPr="003164E2">
              <w:rPr>
                <w:rFonts w:cs="Times New Roman"/>
                <w:color w:val="000000"/>
              </w:rPr>
              <w:t>День самоуправления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4D01" w:rsidRPr="003164E2" w:rsidRDefault="000D4D01" w:rsidP="003164E2">
            <w:r w:rsidRPr="003164E2">
              <w:t>7.06</w:t>
            </w:r>
          </w:p>
        </w:tc>
      </w:tr>
      <w:tr w:rsidR="000D4D01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pStyle w:val="affd"/>
            </w:pPr>
            <w:r w:rsidRPr="003164E2">
              <w:t>4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rPr>
                <w:rFonts w:cs="Times New Roman"/>
                <w:color w:val="000000"/>
              </w:rPr>
            </w:pPr>
            <w:r w:rsidRPr="003164E2">
              <w:rPr>
                <w:rFonts w:cs="Times New Roman"/>
                <w:color w:val="000000"/>
              </w:rPr>
              <w:t>«В гости к малышам». Играем с воспитанниками д/сада.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4D01" w:rsidRPr="003164E2" w:rsidRDefault="000D4D01" w:rsidP="003164E2">
            <w:r w:rsidRPr="003164E2">
              <w:t>7.06</w:t>
            </w:r>
          </w:p>
        </w:tc>
      </w:tr>
      <w:tr w:rsidR="000D4D01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pStyle w:val="affd"/>
            </w:pPr>
            <w:r w:rsidRPr="003164E2">
              <w:t>5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rPr>
                <w:rFonts w:cs="Times New Roman"/>
                <w:color w:val="000000"/>
              </w:rPr>
            </w:pPr>
            <w:r w:rsidRPr="003164E2">
              <w:rPr>
                <w:rFonts w:cs="Times New Roman"/>
                <w:color w:val="000000"/>
              </w:rPr>
              <w:t>«Дежурство по лагерю»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4D01" w:rsidRPr="003164E2" w:rsidRDefault="000D4D01" w:rsidP="003164E2">
            <w:r w:rsidRPr="003164E2">
              <w:t>ежедневно</w:t>
            </w:r>
          </w:p>
        </w:tc>
      </w:tr>
      <w:tr w:rsidR="000D4D01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pStyle w:val="affd"/>
            </w:pP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ind w:firstLine="850"/>
              <w:jc w:val="center"/>
              <w:rPr>
                <w:rFonts w:cs="Times New Roman"/>
                <w:b/>
                <w:color w:val="000000"/>
              </w:rPr>
            </w:pPr>
            <w:r w:rsidRPr="003164E2">
              <w:rPr>
                <w:rFonts w:cs="Times New Roman"/>
                <w:b/>
                <w:color w:val="000000"/>
              </w:rPr>
              <w:t>Модуль «Дополнительное образование»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4D01" w:rsidRPr="003164E2" w:rsidRDefault="000D4D01" w:rsidP="003164E2"/>
        </w:tc>
      </w:tr>
      <w:tr w:rsidR="000D4D01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pStyle w:val="affd"/>
            </w:pPr>
            <w:r w:rsidRPr="003164E2">
              <w:t>1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rPr>
                <w:rFonts w:cs="Times New Roman"/>
                <w:color w:val="000000"/>
              </w:rPr>
            </w:pPr>
            <w:r w:rsidRPr="003164E2">
              <w:rPr>
                <w:rFonts w:cs="Times New Roman"/>
                <w:color w:val="000000"/>
              </w:rPr>
              <w:t>Робототехника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4D01" w:rsidRPr="003164E2" w:rsidRDefault="000D4D01" w:rsidP="003164E2">
            <w:r w:rsidRPr="003164E2">
              <w:t>раз в неделю</w:t>
            </w:r>
          </w:p>
        </w:tc>
      </w:tr>
      <w:tr w:rsidR="000D4D01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pStyle w:val="affd"/>
            </w:pPr>
            <w:r w:rsidRPr="003164E2">
              <w:t>2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rPr>
                <w:rFonts w:cs="Times New Roman"/>
                <w:color w:val="000000"/>
              </w:rPr>
            </w:pPr>
            <w:r w:rsidRPr="003164E2">
              <w:rPr>
                <w:rFonts w:cs="Times New Roman"/>
                <w:color w:val="000000"/>
              </w:rPr>
              <w:t>Спортивный клуб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4D01" w:rsidRPr="003164E2" w:rsidRDefault="000D4D01" w:rsidP="003164E2">
            <w:r w:rsidRPr="003164E2">
              <w:t>2 раза в неделю</w:t>
            </w:r>
          </w:p>
        </w:tc>
      </w:tr>
      <w:tr w:rsidR="000D4D01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pStyle w:val="affd"/>
            </w:pPr>
            <w:r w:rsidRPr="003164E2">
              <w:t>3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rPr>
                <w:rFonts w:cs="Times New Roman"/>
                <w:color w:val="000000"/>
              </w:rPr>
            </w:pPr>
            <w:r w:rsidRPr="003164E2">
              <w:rPr>
                <w:rFonts w:cs="Times New Roman"/>
                <w:color w:val="000000"/>
              </w:rPr>
              <w:t>В гости в ДК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4D01" w:rsidRPr="003164E2" w:rsidRDefault="000D4D01" w:rsidP="003164E2">
            <w:r w:rsidRPr="003164E2">
              <w:t>раз в неделю</w:t>
            </w:r>
          </w:p>
        </w:tc>
      </w:tr>
      <w:tr w:rsidR="000D4D01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pStyle w:val="affd"/>
            </w:pPr>
            <w:r w:rsidRPr="003164E2">
              <w:t>4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rPr>
                <w:rFonts w:cs="Times New Roman"/>
                <w:color w:val="000000"/>
              </w:rPr>
            </w:pPr>
            <w:r w:rsidRPr="003164E2">
              <w:rPr>
                <w:rFonts w:cs="Times New Roman"/>
                <w:color w:val="000000"/>
              </w:rPr>
              <w:t>Кружок «Художники-оформители»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4D01" w:rsidRPr="003164E2" w:rsidRDefault="000D4D01" w:rsidP="003164E2">
            <w:r w:rsidRPr="003164E2">
              <w:t>раз в неделю</w:t>
            </w:r>
          </w:p>
        </w:tc>
      </w:tr>
      <w:tr w:rsidR="000D4D01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pStyle w:val="affd"/>
            </w:pPr>
            <w:r w:rsidRPr="003164E2">
              <w:t>5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rPr>
                <w:rFonts w:cs="Times New Roman"/>
                <w:color w:val="000000"/>
              </w:rPr>
            </w:pPr>
            <w:r w:rsidRPr="003164E2">
              <w:rPr>
                <w:rFonts w:cs="Times New Roman"/>
                <w:color w:val="000000"/>
              </w:rPr>
              <w:t>Идём в кино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4D01" w:rsidRPr="003164E2" w:rsidRDefault="000D4D01" w:rsidP="003164E2">
            <w:r w:rsidRPr="003164E2">
              <w:t>раз в неделю</w:t>
            </w:r>
          </w:p>
        </w:tc>
      </w:tr>
      <w:tr w:rsidR="000D4D01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pStyle w:val="affd"/>
            </w:pP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ind w:firstLine="850"/>
              <w:rPr>
                <w:rFonts w:eastAsia="Arial" w:cs="Times New Roman"/>
                <w:b/>
              </w:rPr>
            </w:pPr>
            <w:r w:rsidRPr="003164E2">
              <w:rPr>
                <w:rFonts w:eastAsia="Arial" w:cs="Times New Roman"/>
                <w:b/>
                <w:shd w:val="clear" w:color="auto" w:fill="FBFBFB"/>
              </w:rPr>
              <w:t xml:space="preserve">             Модуль «Здоровый образ жизни»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4D01" w:rsidRPr="003164E2" w:rsidRDefault="000D4D01" w:rsidP="003164E2"/>
        </w:tc>
      </w:tr>
      <w:tr w:rsidR="000D4D01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pStyle w:val="affd"/>
            </w:pPr>
            <w:r w:rsidRPr="003164E2">
              <w:t>1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rPr>
                <w:rFonts w:eastAsia="Arial" w:cs="Times New Roman"/>
                <w:shd w:val="clear" w:color="auto" w:fill="FBFBFB"/>
              </w:rPr>
            </w:pPr>
            <w:r w:rsidRPr="003164E2">
              <w:rPr>
                <w:rFonts w:eastAsia="Arial" w:cs="Times New Roman"/>
                <w:shd w:val="clear" w:color="auto" w:fill="FBFBFB"/>
              </w:rPr>
              <w:t>«С бодрым утром!»  Утренняя зарядка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4D01" w:rsidRPr="003164E2" w:rsidRDefault="000D4D01" w:rsidP="003164E2">
            <w:r w:rsidRPr="003164E2">
              <w:t>ежедневно</w:t>
            </w:r>
          </w:p>
        </w:tc>
      </w:tr>
      <w:tr w:rsidR="000D4D01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pStyle w:val="affd"/>
            </w:pPr>
            <w:r w:rsidRPr="003164E2">
              <w:t>2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pStyle w:val="af1"/>
              <w:spacing w:after="0"/>
              <w:ind w:left="0" w:right="-1"/>
              <w:rPr>
                <w:rFonts w:cs="Times New Roman"/>
              </w:rPr>
            </w:pPr>
            <w:r w:rsidRPr="003164E2">
              <w:t>Соблюдение личной гигиены, мытьё рук перед приёмом пищи, после улицы и спортивных мероприятий.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4D01" w:rsidRPr="003164E2" w:rsidRDefault="000D4D01" w:rsidP="003164E2">
            <w:r w:rsidRPr="003164E2">
              <w:t>ежедневно</w:t>
            </w:r>
          </w:p>
        </w:tc>
      </w:tr>
      <w:tr w:rsidR="000D4D01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pStyle w:val="affd"/>
            </w:pPr>
            <w:r w:rsidRPr="003164E2">
              <w:lastRenderedPageBreak/>
              <w:t>3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pStyle w:val="af1"/>
              <w:spacing w:after="0"/>
              <w:ind w:left="0" w:right="-1"/>
            </w:pPr>
            <w:r w:rsidRPr="003164E2">
              <w:t>Спортивный праздник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4D01" w:rsidRPr="003164E2" w:rsidRDefault="000D4D01" w:rsidP="003164E2">
            <w:r w:rsidRPr="003164E2">
              <w:t>14.06</w:t>
            </w:r>
          </w:p>
        </w:tc>
      </w:tr>
      <w:tr w:rsidR="000D4D01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pStyle w:val="affd"/>
            </w:pPr>
            <w:r w:rsidRPr="003164E2">
              <w:t>4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rPr>
                <w:rFonts w:cs="Times New Roman"/>
                <w:color w:val="000000"/>
              </w:rPr>
            </w:pPr>
            <w:r w:rsidRPr="003164E2">
              <w:rPr>
                <w:rFonts w:cs="Times New Roman"/>
                <w:color w:val="000000"/>
              </w:rPr>
              <w:t>Спортивный клуб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4D01" w:rsidRPr="003164E2" w:rsidRDefault="000D4D01" w:rsidP="003164E2">
            <w:r w:rsidRPr="003164E2">
              <w:t>2 раза в неделю</w:t>
            </w:r>
          </w:p>
        </w:tc>
      </w:tr>
      <w:tr w:rsidR="000D4D01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pStyle w:val="affd"/>
            </w:pPr>
            <w:r w:rsidRPr="003164E2">
              <w:t>5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rPr>
                <w:rFonts w:cs="Times New Roman"/>
              </w:rPr>
            </w:pPr>
            <w:r w:rsidRPr="003164E2">
              <w:rPr>
                <w:rFonts w:cs="Times New Roman"/>
              </w:rPr>
              <w:t>Велопрогулка по старым деревням.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4D01" w:rsidRPr="003164E2" w:rsidRDefault="000D4D01" w:rsidP="003164E2">
            <w:r w:rsidRPr="003164E2">
              <w:t>13.06</w:t>
            </w:r>
          </w:p>
        </w:tc>
      </w:tr>
      <w:tr w:rsidR="000D4D01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pStyle w:val="affd"/>
            </w:pP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jc w:val="center"/>
              <w:rPr>
                <w:rFonts w:cs="Times New Roman"/>
                <w:b/>
                <w:color w:val="000000"/>
              </w:rPr>
            </w:pPr>
            <w:r w:rsidRPr="003164E2">
              <w:rPr>
                <w:rFonts w:eastAsia="Arial" w:cs="Times New Roman"/>
                <w:b/>
                <w:shd w:val="clear" w:color="auto" w:fill="FBFBFB"/>
              </w:rPr>
              <w:t>Модуль «Организация предметно-эстетической среды»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4D01" w:rsidRPr="003164E2" w:rsidRDefault="000D4D01" w:rsidP="003164E2"/>
        </w:tc>
      </w:tr>
      <w:tr w:rsidR="000D4D01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pStyle w:val="affd"/>
            </w:pPr>
            <w:r w:rsidRPr="003164E2">
              <w:t>1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rPr>
                <w:rFonts w:eastAsia="Arial" w:cs="Times New Roman"/>
                <w:shd w:val="clear" w:color="auto" w:fill="FBFBFB"/>
              </w:rPr>
            </w:pPr>
            <w:r w:rsidRPr="003164E2">
              <w:rPr>
                <w:rFonts w:eastAsia="Arial" w:cs="Times New Roman"/>
                <w:shd w:val="clear" w:color="auto" w:fill="FBFBFB"/>
              </w:rPr>
              <w:t>Оформление уголка летнего лагеря. Состав смены. Символы. Правила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4D01" w:rsidRPr="003164E2" w:rsidRDefault="000D4D01" w:rsidP="003164E2">
            <w:r w:rsidRPr="003164E2">
              <w:t xml:space="preserve">первая неделя </w:t>
            </w:r>
          </w:p>
        </w:tc>
      </w:tr>
      <w:tr w:rsidR="000D4D01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pStyle w:val="affd"/>
            </w:pPr>
            <w:r w:rsidRPr="003164E2">
              <w:t>2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rPr>
                <w:rFonts w:eastAsia="Arial" w:cs="Times New Roman"/>
                <w:shd w:val="clear" w:color="auto" w:fill="FBFBFB"/>
              </w:rPr>
            </w:pPr>
            <w:r w:rsidRPr="003164E2">
              <w:rPr>
                <w:rFonts w:eastAsia="Arial" w:cs="Times New Roman"/>
                <w:shd w:val="clear" w:color="auto" w:fill="FBFBFB"/>
              </w:rPr>
              <w:t>Артзона. Творческие выставки рисунков, поделок.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4D01" w:rsidRPr="003164E2" w:rsidRDefault="000D4D01" w:rsidP="003164E2">
            <w:r w:rsidRPr="003164E2">
              <w:t>в течение всей смены</w:t>
            </w:r>
          </w:p>
        </w:tc>
      </w:tr>
      <w:tr w:rsidR="000D4D01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pStyle w:val="affd"/>
            </w:pPr>
            <w:r w:rsidRPr="003164E2">
              <w:t>3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rPr>
                <w:rFonts w:eastAsia="Arial" w:cs="Times New Roman"/>
                <w:shd w:val="clear" w:color="auto" w:fill="FBFBFB"/>
              </w:rPr>
            </w:pPr>
            <w:r w:rsidRPr="003164E2">
              <w:rPr>
                <w:rFonts w:eastAsia="Arial" w:cs="Times New Roman"/>
                <w:shd w:val="clear" w:color="auto" w:fill="FBFBFB"/>
              </w:rPr>
              <w:t>Внесение новых идей в дизайн школьного пространства.</w:t>
            </w:r>
            <w:r w:rsidRPr="003164E2">
              <w:rPr>
                <w:rFonts w:cs="Times New Roman"/>
                <w:color w:val="000000"/>
              </w:rPr>
              <w:t xml:space="preserve"> Кружок «Художники-оформители»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4D01" w:rsidRPr="003164E2" w:rsidRDefault="000D4D01" w:rsidP="003164E2">
            <w:r w:rsidRPr="003164E2">
              <w:t>раз в неделю</w:t>
            </w:r>
          </w:p>
        </w:tc>
      </w:tr>
      <w:tr w:rsidR="000D4D01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pStyle w:val="affd"/>
            </w:pPr>
            <w:r w:rsidRPr="003164E2">
              <w:t>4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rPr>
                <w:rFonts w:eastAsia="Arial" w:cs="Times New Roman"/>
                <w:shd w:val="clear" w:color="auto" w:fill="FBFBFB"/>
              </w:rPr>
            </w:pPr>
            <w:r w:rsidRPr="003164E2">
              <w:t>«Генералим!» Уборка в помещении, уход за растениями в школе и на клумбах.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4D01" w:rsidRPr="003164E2" w:rsidRDefault="000D4D01" w:rsidP="003164E2">
            <w:r w:rsidRPr="003164E2">
              <w:t>ежедневно</w:t>
            </w:r>
          </w:p>
        </w:tc>
      </w:tr>
      <w:tr w:rsidR="000D4D01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pStyle w:val="affd"/>
            </w:pP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ind w:firstLine="850"/>
              <w:jc w:val="center"/>
              <w:rPr>
                <w:rFonts w:cs="Times New Roman"/>
                <w:b/>
                <w:color w:val="000000"/>
              </w:rPr>
            </w:pPr>
            <w:r w:rsidRPr="003164E2">
              <w:rPr>
                <w:rFonts w:eastAsia="Arial" w:cs="Times New Roman"/>
                <w:b/>
                <w:shd w:val="clear" w:color="auto" w:fill="FBFBFB"/>
              </w:rPr>
              <w:t>Модуль «Профилактика и безопасность»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4D01" w:rsidRPr="003164E2" w:rsidRDefault="000D4D01" w:rsidP="003164E2"/>
        </w:tc>
      </w:tr>
      <w:tr w:rsidR="000D4D01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pStyle w:val="affd"/>
            </w:pPr>
            <w:r w:rsidRPr="003164E2">
              <w:t>1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rPr>
                <w:rFonts w:eastAsia="Arial" w:cs="Times New Roman"/>
                <w:b/>
                <w:shd w:val="clear" w:color="auto" w:fill="FBFBFB"/>
              </w:rPr>
            </w:pPr>
            <w:r w:rsidRPr="003164E2">
              <w:rPr>
                <w:rFonts w:cs="Times New Roman"/>
                <w:color w:val="000000"/>
              </w:rPr>
              <w:t>Инструктажи по правилам поведения у воды, у костра, по ПДД, ПБ, по ТБ, ТеррБ</w:t>
            </w:r>
            <w:r w:rsidRPr="003164E2">
              <w:t xml:space="preserve"> перед прогулками, походами, поездками, соревнованиями и т.д.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4D01" w:rsidRPr="003164E2" w:rsidRDefault="000D4D01" w:rsidP="003164E2">
            <w:r w:rsidRPr="003164E2">
              <w:t>ежедневно</w:t>
            </w:r>
          </w:p>
        </w:tc>
      </w:tr>
      <w:tr w:rsidR="000D4D01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pStyle w:val="affd"/>
            </w:pPr>
            <w:r w:rsidRPr="003164E2">
              <w:t>2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pStyle w:val="af1"/>
              <w:spacing w:after="0"/>
              <w:ind w:left="0" w:right="-1"/>
            </w:pPr>
            <w:r w:rsidRPr="003164E2">
              <w:t>«Скамья примирения». Учимся мириться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4D01" w:rsidRPr="003164E2" w:rsidRDefault="000D4D01" w:rsidP="003164E2">
            <w:r w:rsidRPr="003164E2">
              <w:t>30.05</w:t>
            </w:r>
          </w:p>
        </w:tc>
      </w:tr>
      <w:tr w:rsidR="000D4D01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pStyle w:val="affd"/>
            </w:pPr>
            <w:r w:rsidRPr="003164E2">
              <w:t>3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pStyle w:val="af1"/>
              <w:spacing w:after="0"/>
              <w:ind w:left="0" w:right="-1"/>
            </w:pPr>
            <w:r w:rsidRPr="003164E2">
              <w:t>Занятия, тренинги с психологом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4D01" w:rsidRPr="003164E2" w:rsidRDefault="000D4D01" w:rsidP="003164E2">
            <w:r w:rsidRPr="003164E2">
              <w:t>раз в неделю</w:t>
            </w:r>
          </w:p>
        </w:tc>
      </w:tr>
      <w:tr w:rsidR="000D4D01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pStyle w:val="affd"/>
            </w:pP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rPr>
                <w:rFonts w:cs="Times New Roman"/>
                <w:b/>
                <w:color w:val="000000"/>
              </w:rPr>
            </w:pPr>
            <w:r w:rsidRPr="003164E2">
              <w:rPr>
                <w:rFonts w:cs="Times New Roman"/>
                <w:b/>
                <w:color w:val="000000"/>
              </w:rPr>
              <w:t xml:space="preserve">      Модуль «Работа с вожатыми/воспитателями»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4D01" w:rsidRPr="003164E2" w:rsidRDefault="000D4D01" w:rsidP="003164E2"/>
        </w:tc>
      </w:tr>
      <w:tr w:rsidR="000D4D01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pStyle w:val="affd"/>
            </w:pPr>
            <w:r w:rsidRPr="003164E2">
              <w:t>1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rPr>
                <w:rFonts w:cs="Times New Roman"/>
                <w:color w:val="000000"/>
              </w:rPr>
            </w:pPr>
            <w:r w:rsidRPr="003164E2">
              <w:rPr>
                <w:rFonts w:cs="Times New Roman"/>
                <w:color w:val="000000"/>
              </w:rPr>
              <w:t>Самообразование. Изучение документации, примерной программы, разработка календарного плана на смену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4D01" w:rsidRPr="003164E2" w:rsidRDefault="000D4D01" w:rsidP="003164E2">
            <w:r w:rsidRPr="003164E2">
              <w:t>февраль,</w:t>
            </w:r>
          </w:p>
          <w:p w:rsidR="000D4D01" w:rsidRPr="003164E2" w:rsidRDefault="000D4D01" w:rsidP="003164E2">
            <w:r w:rsidRPr="003164E2">
              <w:t>март</w:t>
            </w:r>
          </w:p>
        </w:tc>
      </w:tr>
      <w:tr w:rsidR="000D4D01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pStyle w:val="affd"/>
            </w:pPr>
            <w:r w:rsidRPr="003164E2">
              <w:t>2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rPr>
                <w:rFonts w:cs="Times New Roman"/>
                <w:color w:val="000000"/>
              </w:rPr>
            </w:pPr>
            <w:r w:rsidRPr="003164E2">
              <w:rPr>
                <w:rFonts w:cs="Times New Roman"/>
                <w:color w:val="000000"/>
              </w:rPr>
              <w:t>Инструктажи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4D01" w:rsidRPr="003164E2" w:rsidRDefault="000D4D01" w:rsidP="003164E2">
            <w:r w:rsidRPr="003164E2">
              <w:t>Перед началом работы лагеря и ежедневно</w:t>
            </w:r>
          </w:p>
        </w:tc>
      </w:tr>
      <w:tr w:rsidR="000D4D01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pStyle w:val="affd"/>
            </w:pPr>
            <w:r w:rsidRPr="003164E2">
              <w:t>3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rPr>
                <w:rFonts w:cs="Times New Roman"/>
                <w:color w:val="000000"/>
              </w:rPr>
            </w:pPr>
            <w:r w:rsidRPr="003164E2">
              <w:rPr>
                <w:rFonts w:cs="Times New Roman"/>
                <w:color w:val="000000"/>
              </w:rPr>
              <w:t>«Мозговой штурм». Новые идеи для работы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4D01" w:rsidRPr="003164E2" w:rsidRDefault="000D4D01" w:rsidP="003164E2">
            <w:r w:rsidRPr="003164E2">
              <w:t>ежедневно</w:t>
            </w:r>
          </w:p>
        </w:tc>
      </w:tr>
      <w:tr w:rsidR="000D4D01" w:rsidRPr="003164E2" w:rsidTr="003164E2">
        <w:trPr>
          <w:trHeight w:val="479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pStyle w:val="affd"/>
            </w:pPr>
            <w:r w:rsidRPr="003164E2">
              <w:t>4</w:t>
            </w:r>
          </w:p>
          <w:p w:rsidR="000D4D01" w:rsidRPr="003164E2" w:rsidRDefault="000D4D01" w:rsidP="003164E2">
            <w:pPr>
              <w:pStyle w:val="affd"/>
            </w:pP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rPr>
                <w:rFonts w:cs="Times New Roman"/>
              </w:rPr>
            </w:pPr>
            <w:r w:rsidRPr="003164E2">
              <w:rPr>
                <w:rFonts w:cs="Times New Roman"/>
                <w:color w:val="000000"/>
              </w:rPr>
              <w:t>Разбор полётов. Рефлексия</w:t>
            </w:r>
            <w:r w:rsidRPr="003164E2">
              <w:rPr>
                <w:rFonts w:cs="Times New Roman"/>
              </w:rPr>
              <w:tab/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4D01" w:rsidRPr="003164E2" w:rsidRDefault="000D4D01" w:rsidP="003164E2">
            <w:r w:rsidRPr="003164E2">
              <w:t>ежедневно</w:t>
            </w:r>
          </w:p>
        </w:tc>
      </w:tr>
      <w:tr w:rsidR="000D4D01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pStyle w:val="affd"/>
            </w:pP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ind w:firstLine="850"/>
              <w:jc w:val="center"/>
              <w:rPr>
                <w:rFonts w:cs="Times New Roman"/>
                <w:b/>
              </w:rPr>
            </w:pPr>
            <w:r w:rsidRPr="003164E2">
              <w:rPr>
                <w:rFonts w:cs="Times New Roman"/>
                <w:b/>
              </w:rPr>
              <w:t>Модуль «Экскурсии и походы»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4D01" w:rsidRPr="003164E2" w:rsidRDefault="000D4D01" w:rsidP="003164E2"/>
        </w:tc>
      </w:tr>
      <w:tr w:rsidR="000D4D01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pStyle w:val="affd"/>
            </w:pPr>
            <w:r w:rsidRPr="003164E2">
              <w:t>1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rPr>
                <w:rFonts w:cs="Times New Roman"/>
              </w:rPr>
            </w:pPr>
            <w:r w:rsidRPr="003164E2">
              <w:rPr>
                <w:rFonts w:cs="Times New Roman"/>
              </w:rPr>
              <w:t>«Едем, едем в соседнее село». С. Березник.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4D01" w:rsidRPr="003164E2" w:rsidRDefault="000D4D01" w:rsidP="003164E2">
            <w:r w:rsidRPr="003164E2">
              <w:t>13.06</w:t>
            </w:r>
          </w:p>
        </w:tc>
      </w:tr>
      <w:tr w:rsidR="000D4D01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pStyle w:val="affd"/>
            </w:pPr>
            <w:r w:rsidRPr="003164E2">
              <w:t>2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rPr>
                <w:rFonts w:cs="Times New Roman"/>
              </w:rPr>
            </w:pPr>
            <w:r w:rsidRPr="003164E2">
              <w:rPr>
                <w:rFonts w:cs="Times New Roman"/>
              </w:rPr>
              <w:t>«Экологическая тропа»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4D01" w:rsidRPr="003164E2" w:rsidRDefault="000D4D01" w:rsidP="003164E2">
            <w:r w:rsidRPr="003164E2">
              <w:t>8.06</w:t>
            </w:r>
          </w:p>
        </w:tc>
      </w:tr>
      <w:tr w:rsidR="000D4D01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pStyle w:val="affd"/>
            </w:pPr>
            <w:r w:rsidRPr="003164E2">
              <w:t>3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rPr>
                <w:rFonts w:cs="Times New Roman"/>
              </w:rPr>
            </w:pPr>
            <w:r w:rsidRPr="003164E2">
              <w:rPr>
                <w:rFonts w:cs="Times New Roman"/>
              </w:rPr>
              <w:t>Пешие прогулки по ближайшим окрестностям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4D01" w:rsidRPr="003164E2" w:rsidRDefault="000D4D01" w:rsidP="003164E2">
            <w:r w:rsidRPr="003164E2">
              <w:t>по погоде</w:t>
            </w:r>
          </w:p>
        </w:tc>
      </w:tr>
      <w:tr w:rsidR="000D4D01" w:rsidRPr="003164E2" w:rsidTr="003164E2">
        <w:trPr>
          <w:trHeight w:val="3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pStyle w:val="affd"/>
            </w:pPr>
            <w:r w:rsidRPr="003164E2">
              <w:t>4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4D01" w:rsidRPr="003164E2" w:rsidRDefault="000D4D01" w:rsidP="003164E2">
            <w:pPr>
              <w:jc w:val="both"/>
              <w:rPr>
                <w:rFonts w:cs="Times New Roman"/>
              </w:rPr>
            </w:pPr>
            <w:r w:rsidRPr="003164E2">
              <w:rPr>
                <w:rFonts w:cs="Times New Roman"/>
              </w:rPr>
              <w:t>Экскурсии в Дмитриевский ДК, Дмитриевскую библиотеку-музей, на пекарню, на радиоузел, в торговые центры (фин.грамотность), на пилораму.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D4D01" w:rsidRPr="003164E2" w:rsidRDefault="000D4D01" w:rsidP="003164E2">
            <w:r w:rsidRPr="003164E2">
              <w:t>раз в неделю</w:t>
            </w:r>
          </w:p>
        </w:tc>
      </w:tr>
    </w:tbl>
    <w:p w:rsidR="00FC4191" w:rsidRPr="0077506C" w:rsidRDefault="00FC4191" w:rsidP="0077506C">
      <w:pPr>
        <w:rPr>
          <w:sz w:val="28"/>
          <w:szCs w:val="28"/>
        </w:rPr>
      </w:pPr>
    </w:p>
    <w:sectPr w:rsidR="00FC4191" w:rsidRPr="0077506C" w:rsidSect="00A8115B">
      <w:headerReference w:type="default" r:id="rId10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D4A" w:rsidRDefault="005F7D4A">
      <w:r>
        <w:separator/>
      </w:r>
    </w:p>
  </w:endnote>
  <w:endnote w:type="continuationSeparator" w:id="1">
    <w:p w:rsidR="005F7D4A" w:rsidRDefault="005F7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Segoe UI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Segoe U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D4A" w:rsidRDefault="005F7D4A">
      <w:r>
        <w:separator/>
      </w:r>
    </w:p>
  </w:footnote>
  <w:footnote w:type="continuationSeparator" w:id="1">
    <w:p w:rsidR="005F7D4A" w:rsidRDefault="005F7D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06C" w:rsidRDefault="007D09D6">
    <w:pPr>
      <w:pStyle w:val="ae"/>
      <w:jc w:val="center"/>
    </w:pPr>
    <w:r>
      <w:rPr>
        <w:rFonts w:cs="Times New Roman"/>
      </w:rPr>
      <w:fldChar w:fldCharType="begin"/>
    </w:r>
    <w:r w:rsidR="0077506C"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A032E0">
      <w:rPr>
        <w:rFonts w:cs="Times New Roman"/>
        <w:noProof/>
      </w:rPr>
      <w:t>3</w:t>
    </w:r>
    <w:r>
      <w:rPr>
        <w:rFonts w:cs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06C" w:rsidRDefault="007D09D6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 w:rsidR="0077506C"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A032E0">
      <w:rPr>
        <w:rFonts w:cs="Times New Roman"/>
        <w:noProof/>
        <w:sz w:val="28"/>
        <w:szCs w:val="28"/>
      </w:rPr>
      <w:t>34</w:t>
    </w:r>
    <w:r>
      <w:rPr>
        <w:rFonts w:cs="Times New Roman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6695"/>
    <w:rsid w:val="DFE49088"/>
    <w:rsid w:val="0007066F"/>
    <w:rsid w:val="00084926"/>
    <w:rsid w:val="0009009D"/>
    <w:rsid w:val="000923F9"/>
    <w:rsid w:val="000C22DB"/>
    <w:rsid w:val="000C35DE"/>
    <w:rsid w:val="000D4573"/>
    <w:rsid w:val="000D4D01"/>
    <w:rsid w:val="000F395B"/>
    <w:rsid w:val="000F5AA1"/>
    <w:rsid w:val="00152A16"/>
    <w:rsid w:val="00163755"/>
    <w:rsid w:val="00176E99"/>
    <w:rsid w:val="00257100"/>
    <w:rsid w:val="00273655"/>
    <w:rsid w:val="00281381"/>
    <w:rsid w:val="002B3A7B"/>
    <w:rsid w:val="002B53F5"/>
    <w:rsid w:val="003164E2"/>
    <w:rsid w:val="003219D9"/>
    <w:rsid w:val="00326C64"/>
    <w:rsid w:val="00375E21"/>
    <w:rsid w:val="003B34D8"/>
    <w:rsid w:val="003F2B91"/>
    <w:rsid w:val="004272BD"/>
    <w:rsid w:val="00435423"/>
    <w:rsid w:val="004506B2"/>
    <w:rsid w:val="00477A11"/>
    <w:rsid w:val="0049416D"/>
    <w:rsid w:val="0051505F"/>
    <w:rsid w:val="005273B0"/>
    <w:rsid w:val="005473D5"/>
    <w:rsid w:val="0057489F"/>
    <w:rsid w:val="005C73D5"/>
    <w:rsid w:val="005D2DFA"/>
    <w:rsid w:val="005D5EA0"/>
    <w:rsid w:val="005F7D4A"/>
    <w:rsid w:val="00632420"/>
    <w:rsid w:val="00663108"/>
    <w:rsid w:val="00731F8F"/>
    <w:rsid w:val="00734E86"/>
    <w:rsid w:val="0077506C"/>
    <w:rsid w:val="0078728C"/>
    <w:rsid w:val="007D09D6"/>
    <w:rsid w:val="007D1D9F"/>
    <w:rsid w:val="007D5A38"/>
    <w:rsid w:val="00800BE3"/>
    <w:rsid w:val="00827371"/>
    <w:rsid w:val="00835FD6"/>
    <w:rsid w:val="00860906"/>
    <w:rsid w:val="008B0CE3"/>
    <w:rsid w:val="008D39E7"/>
    <w:rsid w:val="00907DAD"/>
    <w:rsid w:val="009473CA"/>
    <w:rsid w:val="009706E8"/>
    <w:rsid w:val="009713D0"/>
    <w:rsid w:val="009B74B4"/>
    <w:rsid w:val="009C073A"/>
    <w:rsid w:val="009C2DA0"/>
    <w:rsid w:val="009E3C99"/>
    <w:rsid w:val="009E51D9"/>
    <w:rsid w:val="009F3876"/>
    <w:rsid w:val="00A032E0"/>
    <w:rsid w:val="00A50119"/>
    <w:rsid w:val="00A577BF"/>
    <w:rsid w:val="00A63312"/>
    <w:rsid w:val="00A73207"/>
    <w:rsid w:val="00A8115B"/>
    <w:rsid w:val="00A9742E"/>
    <w:rsid w:val="00AF4069"/>
    <w:rsid w:val="00B215DE"/>
    <w:rsid w:val="00B64816"/>
    <w:rsid w:val="00B653F6"/>
    <w:rsid w:val="00B82BA0"/>
    <w:rsid w:val="00BC5D76"/>
    <w:rsid w:val="00BF7B46"/>
    <w:rsid w:val="00C75D7B"/>
    <w:rsid w:val="00CC3C0C"/>
    <w:rsid w:val="00CC57EE"/>
    <w:rsid w:val="00CE74BC"/>
    <w:rsid w:val="00CF6E60"/>
    <w:rsid w:val="00D26897"/>
    <w:rsid w:val="00D6531B"/>
    <w:rsid w:val="00D72BB2"/>
    <w:rsid w:val="00D81A41"/>
    <w:rsid w:val="00D96C85"/>
    <w:rsid w:val="00DC1C32"/>
    <w:rsid w:val="00DC2E4D"/>
    <w:rsid w:val="00DF221E"/>
    <w:rsid w:val="00DF6695"/>
    <w:rsid w:val="00E01BD8"/>
    <w:rsid w:val="00E40CC1"/>
    <w:rsid w:val="00E52643"/>
    <w:rsid w:val="00E747D6"/>
    <w:rsid w:val="00EA204A"/>
    <w:rsid w:val="00EA7F26"/>
    <w:rsid w:val="00EB1DD9"/>
    <w:rsid w:val="00EC537F"/>
    <w:rsid w:val="00EE2EBC"/>
    <w:rsid w:val="00EE3A6B"/>
    <w:rsid w:val="00F0579C"/>
    <w:rsid w:val="00F45764"/>
    <w:rsid w:val="00F7040E"/>
    <w:rsid w:val="00FC0E75"/>
    <w:rsid w:val="00FC4191"/>
    <w:rsid w:val="00FE5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semiHidden="1" w:uiPriority="59" w:qFormat="1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A8115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A8115B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A8115B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A8115B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A8115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8115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A8115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8115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A8115B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A8115B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A8115B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A8115B"/>
    <w:rPr>
      <w:sz w:val="16"/>
      <w:szCs w:val="16"/>
    </w:rPr>
  </w:style>
  <w:style w:type="character" w:styleId="a5">
    <w:name w:val="Hyperlink"/>
    <w:uiPriority w:val="99"/>
    <w:unhideWhenUsed/>
    <w:qFormat/>
    <w:rsid w:val="00A8115B"/>
    <w:rPr>
      <w:color w:val="0000FF"/>
      <w:u w:val="single"/>
    </w:rPr>
  </w:style>
  <w:style w:type="paragraph" w:styleId="a6">
    <w:name w:val="Balloon Text"/>
    <w:basedOn w:val="a"/>
    <w:qFormat/>
    <w:rsid w:val="00A8115B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A8115B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A8115B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A8115B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A8115B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A8115B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A8115B"/>
    <w:pPr>
      <w:spacing w:after="57"/>
      <w:ind w:left="1984"/>
    </w:pPr>
  </w:style>
  <w:style w:type="paragraph" w:styleId="ae">
    <w:name w:val="header"/>
    <w:basedOn w:val="a"/>
    <w:link w:val="12"/>
    <w:qFormat/>
    <w:rsid w:val="00A8115B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A8115B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A8115B"/>
    <w:pPr>
      <w:spacing w:after="57"/>
      <w:ind w:left="1701"/>
    </w:pPr>
  </w:style>
  <w:style w:type="paragraph" w:styleId="af">
    <w:name w:val="Body Text"/>
    <w:basedOn w:val="a"/>
    <w:qFormat/>
    <w:rsid w:val="00A8115B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A8115B"/>
  </w:style>
  <w:style w:type="paragraph" w:styleId="13">
    <w:name w:val="toc 1"/>
    <w:basedOn w:val="a"/>
    <w:next w:val="a"/>
    <w:uiPriority w:val="39"/>
    <w:unhideWhenUsed/>
    <w:qFormat/>
    <w:rsid w:val="00A8115B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A8115B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A8115B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A8115B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A8115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A8115B"/>
    <w:pPr>
      <w:spacing w:after="57"/>
      <w:ind w:left="1134"/>
    </w:pPr>
  </w:style>
  <w:style w:type="paragraph" w:styleId="af1">
    <w:name w:val="Body Text Indent"/>
    <w:basedOn w:val="a"/>
    <w:qFormat/>
    <w:rsid w:val="00A8115B"/>
    <w:pPr>
      <w:spacing w:after="120"/>
      <w:ind w:left="283"/>
    </w:pPr>
  </w:style>
  <w:style w:type="paragraph" w:styleId="af2">
    <w:name w:val="Title"/>
    <w:basedOn w:val="a"/>
    <w:next w:val="af"/>
    <w:qFormat/>
    <w:rsid w:val="00A8115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A8115B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A8115B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A8115B"/>
    <w:pPr>
      <w:spacing w:before="200" w:after="200"/>
    </w:pPr>
  </w:style>
  <w:style w:type="paragraph" w:styleId="HTML">
    <w:name w:val="HTML Preformatted"/>
    <w:basedOn w:val="a"/>
    <w:qFormat/>
    <w:rsid w:val="00A811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A811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A8115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A8115B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A8115B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A8115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A8115B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A8115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A8115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A8115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A8115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A8115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A8115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A8115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A8115B"/>
    <w:rPr>
      <w:sz w:val="48"/>
      <w:szCs w:val="48"/>
    </w:rPr>
  </w:style>
  <w:style w:type="character" w:customStyle="1" w:styleId="SubtitleChar">
    <w:name w:val="Subtitle Char"/>
    <w:uiPriority w:val="11"/>
    <w:qFormat/>
    <w:rsid w:val="00A8115B"/>
    <w:rPr>
      <w:sz w:val="24"/>
      <w:szCs w:val="24"/>
    </w:rPr>
  </w:style>
  <w:style w:type="character" w:customStyle="1" w:styleId="QuoteChar">
    <w:name w:val="Quote Char"/>
    <w:uiPriority w:val="29"/>
    <w:qFormat/>
    <w:rsid w:val="00A8115B"/>
    <w:rPr>
      <w:i/>
    </w:rPr>
  </w:style>
  <w:style w:type="character" w:customStyle="1" w:styleId="IntenseQuoteChar">
    <w:name w:val="Intense Quote Char"/>
    <w:uiPriority w:val="30"/>
    <w:qFormat/>
    <w:rsid w:val="00A8115B"/>
    <w:rPr>
      <w:i/>
    </w:rPr>
  </w:style>
  <w:style w:type="character" w:customStyle="1" w:styleId="HeaderChar">
    <w:name w:val="Header Char"/>
    <w:basedOn w:val="a0"/>
    <w:uiPriority w:val="99"/>
    <w:qFormat/>
    <w:rsid w:val="00A8115B"/>
  </w:style>
  <w:style w:type="character" w:customStyle="1" w:styleId="CaptionChar">
    <w:name w:val="Caption Char"/>
    <w:uiPriority w:val="99"/>
    <w:qFormat/>
    <w:rsid w:val="00A8115B"/>
  </w:style>
  <w:style w:type="character" w:customStyle="1" w:styleId="FootnoteTextChar">
    <w:name w:val="Footnote Text Char"/>
    <w:uiPriority w:val="99"/>
    <w:qFormat/>
    <w:rsid w:val="00A8115B"/>
    <w:rPr>
      <w:sz w:val="18"/>
    </w:rPr>
  </w:style>
  <w:style w:type="character" w:customStyle="1" w:styleId="11">
    <w:name w:val="Заголовок 1 Знак1"/>
    <w:link w:val="1"/>
    <w:uiPriority w:val="9"/>
    <w:qFormat/>
    <w:rsid w:val="00A8115B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A8115B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A8115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A8115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A8115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A8115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A8115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A8115B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A8115B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A8115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A8115B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A8115B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A8115B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A8115B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A8115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A8115B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A8115B"/>
  </w:style>
  <w:style w:type="character" w:customStyle="1" w:styleId="FooterChar">
    <w:name w:val="Footer Char"/>
    <w:basedOn w:val="a0"/>
    <w:uiPriority w:val="99"/>
    <w:qFormat/>
    <w:rsid w:val="00A8115B"/>
  </w:style>
  <w:style w:type="character" w:customStyle="1" w:styleId="14">
    <w:name w:val="Нижний колонтитул Знак1"/>
    <w:link w:val="af3"/>
    <w:uiPriority w:val="99"/>
    <w:qFormat/>
    <w:rsid w:val="00A8115B"/>
  </w:style>
  <w:style w:type="table" w:customStyle="1" w:styleId="TableGridLight">
    <w:name w:val="Table Grid Light"/>
    <w:basedOn w:val="a1"/>
    <w:uiPriority w:val="59"/>
    <w:qFormat/>
    <w:rsid w:val="00A8115B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A8115B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A8115B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A8115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A8115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A8115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A8115B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A8115B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A8115B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A8115B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A8115B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A8115B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A8115B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A8115B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A8115B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A8115B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A8115B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A8115B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A8115B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A8115B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A8115B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A8115B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A8115B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A8115B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A8115B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A8115B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A8115B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A8115B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A8115B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A8115B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A8115B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A8115B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A8115B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A8115B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A8115B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A8115B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A8115B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A8115B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A8115B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A8115B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A8115B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A8115B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A8115B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A8115B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A8115B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A8115B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A8115B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A8115B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A8115B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A8115B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A8115B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A8115B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A8115B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A8115B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A8115B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A8115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A8115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A8115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A8115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A8115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A8115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A8115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A8115B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A8115B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A8115B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A8115B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A8115B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A8115B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A8115B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A811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A8115B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A8115B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A8115B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A8115B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A8115B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A8115B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A811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A8115B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A8115B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A8115B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A8115B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A8115B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A8115B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A8115B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A8115B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A8115B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A8115B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A8115B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A8115B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A8115B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A8115B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A8115B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A8115B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A8115B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A8115B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A8115B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A8115B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A8115B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A8115B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A8115B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A8115B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A8115B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A8115B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A8115B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A8115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A8115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A8115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A8115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A8115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A8115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A8115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A8115B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A8115B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A8115B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A8115B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A8115B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A8115B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A8115B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A8115B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A8115B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A8115B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A8115B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A8115B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A8115B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A8115B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A8115B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A8115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A8115B"/>
  </w:style>
  <w:style w:type="character" w:customStyle="1" w:styleId="19">
    <w:name w:val="Заголовок 1 Знак"/>
    <w:qFormat/>
    <w:rsid w:val="00A8115B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A8115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A8115B"/>
  </w:style>
  <w:style w:type="character" w:customStyle="1" w:styleId="afe">
    <w:name w:val="Текст выноски Знак"/>
    <w:qFormat/>
    <w:rsid w:val="00A8115B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A8115B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A8115B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A8115B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A8115B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A8115B"/>
    <w:rPr>
      <w:b/>
      <w:color w:val="26282F"/>
    </w:rPr>
  </w:style>
  <w:style w:type="character" w:customStyle="1" w:styleId="aff2">
    <w:name w:val="Гипертекстовая ссылка"/>
    <w:qFormat/>
    <w:rsid w:val="00A8115B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A8115B"/>
  </w:style>
  <w:style w:type="character" w:customStyle="1" w:styleId="82">
    <w:name w:val="Заголовок 8 Знак"/>
    <w:qFormat/>
    <w:rsid w:val="00A8115B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A8115B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A8115B"/>
    <w:rPr>
      <w:rFonts w:cs="Times New Roman"/>
    </w:rPr>
  </w:style>
  <w:style w:type="character" w:customStyle="1" w:styleId="ListLabel2">
    <w:name w:val="ListLabel 2"/>
    <w:qFormat/>
    <w:rsid w:val="00A8115B"/>
    <w:rPr>
      <w:rFonts w:cs="Courier New"/>
    </w:rPr>
  </w:style>
  <w:style w:type="character" w:customStyle="1" w:styleId="ListLabel3">
    <w:name w:val="ListLabel 3"/>
    <w:qFormat/>
    <w:rsid w:val="00A8115B"/>
    <w:rPr>
      <w:rFonts w:cs="Courier New"/>
    </w:rPr>
  </w:style>
  <w:style w:type="character" w:customStyle="1" w:styleId="ListLabel4">
    <w:name w:val="ListLabel 4"/>
    <w:qFormat/>
    <w:rsid w:val="00A8115B"/>
    <w:rPr>
      <w:rFonts w:cs="Courier New"/>
    </w:rPr>
  </w:style>
  <w:style w:type="character" w:customStyle="1" w:styleId="ListLabel5">
    <w:name w:val="ListLabel 5"/>
    <w:qFormat/>
    <w:rsid w:val="00A8115B"/>
    <w:rPr>
      <w:rFonts w:cs="Courier New"/>
    </w:rPr>
  </w:style>
  <w:style w:type="character" w:customStyle="1" w:styleId="ListLabel6">
    <w:name w:val="ListLabel 6"/>
    <w:qFormat/>
    <w:rsid w:val="00A8115B"/>
    <w:rPr>
      <w:rFonts w:cs="Courier New"/>
    </w:rPr>
  </w:style>
  <w:style w:type="character" w:customStyle="1" w:styleId="ListLabel7">
    <w:name w:val="ListLabel 7"/>
    <w:qFormat/>
    <w:rsid w:val="00A8115B"/>
    <w:rPr>
      <w:rFonts w:cs="Courier New"/>
    </w:rPr>
  </w:style>
  <w:style w:type="character" w:customStyle="1" w:styleId="ListLabel8">
    <w:name w:val="ListLabel 8"/>
    <w:qFormat/>
    <w:rsid w:val="00A8115B"/>
    <w:rPr>
      <w:rFonts w:cs="Courier New"/>
    </w:rPr>
  </w:style>
  <w:style w:type="character" w:customStyle="1" w:styleId="ListLabel9">
    <w:name w:val="ListLabel 9"/>
    <w:qFormat/>
    <w:rsid w:val="00A8115B"/>
    <w:rPr>
      <w:rFonts w:cs="Courier New"/>
    </w:rPr>
  </w:style>
  <w:style w:type="character" w:customStyle="1" w:styleId="ListLabel10">
    <w:name w:val="ListLabel 10"/>
    <w:qFormat/>
    <w:rsid w:val="00A8115B"/>
    <w:rPr>
      <w:rFonts w:cs="Courier New"/>
    </w:rPr>
  </w:style>
  <w:style w:type="character" w:customStyle="1" w:styleId="ListLabel11">
    <w:name w:val="ListLabel 11"/>
    <w:qFormat/>
    <w:rsid w:val="00A8115B"/>
    <w:rPr>
      <w:rFonts w:cs="Courier New"/>
    </w:rPr>
  </w:style>
  <w:style w:type="character" w:customStyle="1" w:styleId="ListLabel12">
    <w:name w:val="ListLabel 12"/>
    <w:qFormat/>
    <w:rsid w:val="00A8115B"/>
    <w:rPr>
      <w:rFonts w:cs="Courier New"/>
    </w:rPr>
  </w:style>
  <w:style w:type="character" w:customStyle="1" w:styleId="ListLabel13">
    <w:name w:val="ListLabel 13"/>
    <w:qFormat/>
    <w:rsid w:val="00A8115B"/>
    <w:rPr>
      <w:rFonts w:cs="Courier New"/>
    </w:rPr>
  </w:style>
  <w:style w:type="character" w:customStyle="1" w:styleId="ListLabel14">
    <w:name w:val="ListLabel 14"/>
    <w:qFormat/>
    <w:rsid w:val="00A8115B"/>
    <w:rPr>
      <w:rFonts w:cs="Courier New"/>
    </w:rPr>
  </w:style>
  <w:style w:type="character" w:customStyle="1" w:styleId="ListLabel15">
    <w:name w:val="ListLabel 15"/>
    <w:qFormat/>
    <w:rsid w:val="00A8115B"/>
    <w:rPr>
      <w:rFonts w:cs="Courier New"/>
    </w:rPr>
  </w:style>
  <w:style w:type="character" w:customStyle="1" w:styleId="ListLabel16">
    <w:name w:val="ListLabel 16"/>
    <w:qFormat/>
    <w:rsid w:val="00A8115B"/>
    <w:rPr>
      <w:rFonts w:cs="Courier New"/>
    </w:rPr>
  </w:style>
  <w:style w:type="character" w:customStyle="1" w:styleId="ListLabel17">
    <w:name w:val="ListLabel 17"/>
    <w:qFormat/>
    <w:rsid w:val="00A8115B"/>
    <w:rPr>
      <w:rFonts w:cs="Courier New"/>
    </w:rPr>
  </w:style>
  <w:style w:type="character" w:customStyle="1" w:styleId="ListLabel18">
    <w:name w:val="ListLabel 18"/>
    <w:qFormat/>
    <w:rsid w:val="00A8115B"/>
    <w:rPr>
      <w:rFonts w:cs="Courier New"/>
    </w:rPr>
  </w:style>
  <w:style w:type="character" w:customStyle="1" w:styleId="ListLabel19">
    <w:name w:val="ListLabel 19"/>
    <w:qFormat/>
    <w:rsid w:val="00A8115B"/>
    <w:rPr>
      <w:rFonts w:cs="Courier New"/>
    </w:rPr>
  </w:style>
  <w:style w:type="character" w:customStyle="1" w:styleId="ListLabel20">
    <w:name w:val="ListLabel 20"/>
    <w:qFormat/>
    <w:rsid w:val="00A8115B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A8115B"/>
    <w:rPr>
      <w:rFonts w:cs="Courier New"/>
    </w:rPr>
  </w:style>
  <w:style w:type="character" w:customStyle="1" w:styleId="ListLabel22">
    <w:name w:val="ListLabel 22"/>
    <w:qFormat/>
    <w:rsid w:val="00A8115B"/>
    <w:rPr>
      <w:rFonts w:cs="Wingdings"/>
    </w:rPr>
  </w:style>
  <w:style w:type="character" w:customStyle="1" w:styleId="ListLabel23">
    <w:name w:val="ListLabel 23"/>
    <w:qFormat/>
    <w:rsid w:val="00A8115B"/>
    <w:rPr>
      <w:rFonts w:cs="Symbol"/>
    </w:rPr>
  </w:style>
  <w:style w:type="character" w:customStyle="1" w:styleId="ListLabel24">
    <w:name w:val="ListLabel 24"/>
    <w:qFormat/>
    <w:rsid w:val="00A8115B"/>
    <w:rPr>
      <w:rFonts w:cs="Courier New"/>
    </w:rPr>
  </w:style>
  <w:style w:type="character" w:customStyle="1" w:styleId="ListLabel25">
    <w:name w:val="ListLabel 25"/>
    <w:qFormat/>
    <w:rsid w:val="00A8115B"/>
    <w:rPr>
      <w:rFonts w:cs="Wingdings"/>
    </w:rPr>
  </w:style>
  <w:style w:type="character" w:customStyle="1" w:styleId="ListLabel26">
    <w:name w:val="ListLabel 26"/>
    <w:qFormat/>
    <w:rsid w:val="00A8115B"/>
    <w:rPr>
      <w:rFonts w:cs="Symbol"/>
    </w:rPr>
  </w:style>
  <w:style w:type="character" w:customStyle="1" w:styleId="ListLabel27">
    <w:name w:val="ListLabel 27"/>
    <w:qFormat/>
    <w:rsid w:val="00A8115B"/>
    <w:rPr>
      <w:rFonts w:cs="Courier New"/>
    </w:rPr>
  </w:style>
  <w:style w:type="character" w:customStyle="1" w:styleId="ListLabel28">
    <w:name w:val="ListLabel 28"/>
    <w:qFormat/>
    <w:rsid w:val="00A8115B"/>
    <w:rPr>
      <w:rFonts w:cs="Wingdings"/>
    </w:rPr>
  </w:style>
  <w:style w:type="character" w:customStyle="1" w:styleId="ListLabel29">
    <w:name w:val="ListLabel 29"/>
    <w:qFormat/>
    <w:rsid w:val="00A8115B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A8115B"/>
    <w:rPr>
      <w:rFonts w:cs="Courier New"/>
    </w:rPr>
  </w:style>
  <w:style w:type="character" w:customStyle="1" w:styleId="ListLabel31">
    <w:name w:val="ListLabel 31"/>
    <w:qFormat/>
    <w:rsid w:val="00A8115B"/>
    <w:rPr>
      <w:rFonts w:cs="Wingdings"/>
    </w:rPr>
  </w:style>
  <w:style w:type="character" w:customStyle="1" w:styleId="ListLabel32">
    <w:name w:val="ListLabel 32"/>
    <w:qFormat/>
    <w:rsid w:val="00A8115B"/>
    <w:rPr>
      <w:rFonts w:cs="Symbol"/>
    </w:rPr>
  </w:style>
  <w:style w:type="character" w:customStyle="1" w:styleId="ListLabel33">
    <w:name w:val="ListLabel 33"/>
    <w:qFormat/>
    <w:rsid w:val="00A8115B"/>
    <w:rPr>
      <w:rFonts w:cs="Courier New"/>
    </w:rPr>
  </w:style>
  <w:style w:type="character" w:customStyle="1" w:styleId="ListLabel34">
    <w:name w:val="ListLabel 34"/>
    <w:qFormat/>
    <w:rsid w:val="00A8115B"/>
    <w:rPr>
      <w:rFonts w:cs="Wingdings"/>
    </w:rPr>
  </w:style>
  <w:style w:type="character" w:customStyle="1" w:styleId="ListLabel35">
    <w:name w:val="ListLabel 35"/>
    <w:qFormat/>
    <w:rsid w:val="00A8115B"/>
    <w:rPr>
      <w:rFonts w:cs="Symbol"/>
    </w:rPr>
  </w:style>
  <w:style w:type="character" w:customStyle="1" w:styleId="ListLabel36">
    <w:name w:val="ListLabel 36"/>
    <w:qFormat/>
    <w:rsid w:val="00A8115B"/>
    <w:rPr>
      <w:rFonts w:cs="Courier New"/>
    </w:rPr>
  </w:style>
  <w:style w:type="character" w:customStyle="1" w:styleId="ListLabel37">
    <w:name w:val="ListLabel 37"/>
    <w:qFormat/>
    <w:rsid w:val="00A8115B"/>
    <w:rPr>
      <w:rFonts w:cs="Wingdings"/>
    </w:rPr>
  </w:style>
  <w:style w:type="character" w:customStyle="1" w:styleId="ListLabel38">
    <w:name w:val="ListLabel 38"/>
    <w:qFormat/>
    <w:rsid w:val="00A8115B"/>
    <w:rPr>
      <w:rFonts w:cs="Symbol"/>
      <w:sz w:val="28"/>
    </w:rPr>
  </w:style>
  <w:style w:type="character" w:customStyle="1" w:styleId="ListLabel39">
    <w:name w:val="ListLabel 39"/>
    <w:qFormat/>
    <w:rsid w:val="00A8115B"/>
    <w:rPr>
      <w:rFonts w:cs="Courier New"/>
    </w:rPr>
  </w:style>
  <w:style w:type="character" w:customStyle="1" w:styleId="ListLabel40">
    <w:name w:val="ListLabel 40"/>
    <w:qFormat/>
    <w:rsid w:val="00A8115B"/>
    <w:rPr>
      <w:rFonts w:cs="Wingdings"/>
    </w:rPr>
  </w:style>
  <w:style w:type="character" w:customStyle="1" w:styleId="ListLabel41">
    <w:name w:val="ListLabel 41"/>
    <w:qFormat/>
    <w:rsid w:val="00A8115B"/>
    <w:rPr>
      <w:rFonts w:cs="Symbol"/>
    </w:rPr>
  </w:style>
  <w:style w:type="character" w:customStyle="1" w:styleId="ListLabel42">
    <w:name w:val="ListLabel 42"/>
    <w:qFormat/>
    <w:rsid w:val="00A8115B"/>
    <w:rPr>
      <w:rFonts w:cs="Courier New"/>
    </w:rPr>
  </w:style>
  <w:style w:type="character" w:customStyle="1" w:styleId="ListLabel43">
    <w:name w:val="ListLabel 43"/>
    <w:qFormat/>
    <w:rsid w:val="00A8115B"/>
    <w:rPr>
      <w:rFonts w:cs="Wingdings"/>
    </w:rPr>
  </w:style>
  <w:style w:type="character" w:customStyle="1" w:styleId="ListLabel44">
    <w:name w:val="ListLabel 44"/>
    <w:qFormat/>
    <w:rsid w:val="00A8115B"/>
    <w:rPr>
      <w:rFonts w:cs="Symbol"/>
    </w:rPr>
  </w:style>
  <w:style w:type="character" w:customStyle="1" w:styleId="ListLabel45">
    <w:name w:val="ListLabel 45"/>
    <w:qFormat/>
    <w:rsid w:val="00A8115B"/>
    <w:rPr>
      <w:rFonts w:cs="Courier New"/>
    </w:rPr>
  </w:style>
  <w:style w:type="character" w:customStyle="1" w:styleId="ListLabel46">
    <w:name w:val="ListLabel 46"/>
    <w:qFormat/>
    <w:rsid w:val="00A8115B"/>
    <w:rPr>
      <w:rFonts w:cs="Wingdings"/>
    </w:rPr>
  </w:style>
  <w:style w:type="character" w:customStyle="1" w:styleId="ListLabel47">
    <w:name w:val="ListLabel 47"/>
    <w:qFormat/>
    <w:rsid w:val="00A8115B"/>
    <w:rPr>
      <w:rFonts w:cs="Symbol"/>
      <w:sz w:val="20"/>
    </w:rPr>
  </w:style>
  <w:style w:type="character" w:customStyle="1" w:styleId="ListLabel48">
    <w:name w:val="ListLabel 48"/>
    <w:qFormat/>
    <w:rsid w:val="00A8115B"/>
    <w:rPr>
      <w:rFonts w:cs="Courier New"/>
    </w:rPr>
  </w:style>
  <w:style w:type="character" w:customStyle="1" w:styleId="ListLabel49">
    <w:name w:val="ListLabel 49"/>
    <w:qFormat/>
    <w:rsid w:val="00A8115B"/>
    <w:rPr>
      <w:rFonts w:cs="Wingdings"/>
    </w:rPr>
  </w:style>
  <w:style w:type="character" w:customStyle="1" w:styleId="ListLabel50">
    <w:name w:val="ListLabel 50"/>
    <w:qFormat/>
    <w:rsid w:val="00A8115B"/>
    <w:rPr>
      <w:rFonts w:cs="Symbol"/>
    </w:rPr>
  </w:style>
  <w:style w:type="character" w:customStyle="1" w:styleId="ListLabel51">
    <w:name w:val="ListLabel 51"/>
    <w:qFormat/>
    <w:rsid w:val="00A8115B"/>
    <w:rPr>
      <w:rFonts w:cs="Courier New"/>
    </w:rPr>
  </w:style>
  <w:style w:type="character" w:customStyle="1" w:styleId="ListLabel52">
    <w:name w:val="ListLabel 52"/>
    <w:qFormat/>
    <w:rsid w:val="00A8115B"/>
    <w:rPr>
      <w:rFonts w:cs="Wingdings"/>
    </w:rPr>
  </w:style>
  <w:style w:type="character" w:customStyle="1" w:styleId="ListLabel53">
    <w:name w:val="ListLabel 53"/>
    <w:qFormat/>
    <w:rsid w:val="00A8115B"/>
    <w:rPr>
      <w:rFonts w:cs="Symbol"/>
    </w:rPr>
  </w:style>
  <w:style w:type="character" w:customStyle="1" w:styleId="ListLabel54">
    <w:name w:val="ListLabel 54"/>
    <w:qFormat/>
    <w:rsid w:val="00A8115B"/>
    <w:rPr>
      <w:rFonts w:cs="Courier New"/>
    </w:rPr>
  </w:style>
  <w:style w:type="character" w:customStyle="1" w:styleId="ListLabel55">
    <w:name w:val="ListLabel 55"/>
    <w:qFormat/>
    <w:rsid w:val="00A8115B"/>
    <w:rPr>
      <w:rFonts w:cs="Wingdings"/>
    </w:rPr>
  </w:style>
  <w:style w:type="character" w:customStyle="1" w:styleId="ListLabel56">
    <w:name w:val="ListLabel 56"/>
    <w:qFormat/>
    <w:rsid w:val="00A8115B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A8115B"/>
    <w:rPr>
      <w:rFonts w:cs="Courier New"/>
    </w:rPr>
  </w:style>
  <w:style w:type="character" w:customStyle="1" w:styleId="ListLabel58">
    <w:name w:val="ListLabel 58"/>
    <w:qFormat/>
    <w:rsid w:val="00A8115B"/>
    <w:rPr>
      <w:rFonts w:cs="Wingdings"/>
    </w:rPr>
  </w:style>
  <w:style w:type="character" w:customStyle="1" w:styleId="ListLabel59">
    <w:name w:val="ListLabel 59"/>
    <w:qFormat/>
    <w:rsid w:val="00A8115B"/>
    <w:rPr>
      <w:rFonts w:cs="Symbol"/>
    </w:rPr>
  </w:style>
  <w:style w:type="character" w:customStyle="1" w:styleId="ListLabel60">
    <w:name w:val="ListLabel 60"/>
    <w:qFormat/>
    <w:rsid w:val="00A8115B"/>
    <w:rPr>
      <w:rFonts w:cs="Courier New"/>
    </w:rPr>
  </w:style>
  <w:style w:type="character" w:customStyle="1" w:styleId="ListLabel61">
    <w:name w:val="ListLabel 61"/>
    <w:qFormat/>
    <w:rsid w:val="00A8115B"/>
    <w:rPr>
      <w:rFonts w:cs="Wingdings"/>
    </w:rPr>
  </w:style>
  <w:style w:type="character" w:customStyle="1" w:styleId="ListLabel62">
    <w:name w:val="ListLabel 62"/>
    <w:qFormat/>
    <w:rsid w:val="00A8115B"/>
    <w:rPr>
      <w:rFonts w:cs="Symbol"/>
    </w:rPr>
  </w:style>
  <w:style w:type="character" w:customStyle="1" w:styleId="ListLabel63">
    <w:name w:val="ListLabel 63"/>
    <w:qFormat/>
    <w:rsid w:val="00A8115B"/>
    <w:rPr>
      <w:rFonts w:cs="Courier New"/>
    </w:rPr>
  </w:style>
  <w:style w:type="character" w:customStyle="1" w:styleId="ListLabel64">
    <w:name w:val="ListLabel 64"/>
    <w:qFormat/>
    <w:rsid w:val="00A8115B"/>
    <w:rPr>
      <w:rFonts w:cs="Wingdings"/>
    </w:rPr>
  </w:style>
  <w:style w:type="character" w:customStyle="1" w:styleId="CharAttribute484">
    <w:name w:val="CharAttribute484"/>
    <w:qFormat/>
    <w:rsid w:val="00A8115B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A8115B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A8115B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A8115B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A8115B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A8115B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A8115B"/>
    <w:rPr>
      <w:sz w:val="28"/>
      <w:szCs w:val="28"/>
    </w:rPr>
  </w:style>
  <w:style w:type="character" w:customStyle="1" w:styleId="ListLabel66">
    <w:name w:val="ListLabel 66"/>
    <w:qFormat/>
    <w:rsid w:val="00A8115B"/>
    <w:rPr>
      <w:sz w:val="28"/>
      <w:szCs w:val="28"/>
    </w:rPr>
  </w:style>
  <w:style w:type="character" w:customStyle="1" w:styleId="aff4">
    <w:name w:val="Символ нумерации"/>
    <w:qFormat/>
    <w:rsid w:val="00A8115B"/>
  </w:style>
  <w:style w:type="character" w:customStyle="1" w:styleId="ListLabel67">
    <w:name w:val="ListLabel 67"/>
    <w:qFormat/>
    <w:rsid w:val="00A8115B"/>
    <w:rPr>
      <w:sz w:val="28"/>
      <w:szCs w:val="28"/>
    </w:rPr>
  </w:style>
  <w:style w:type="character" w:customStyle="1" w:styleId="ListLabel68">
    <w:name w:val="ListLabel 68"/>
    <w:qFormat/>
    <w:rsid w:val="00A8115B"/>
    <w:rPr>
      <w:sz w:val="28"/>
      <w:szCs w:val="28"/>
    </w:rPr>
  </w:style>
  <w:style w:type="character" w:customStyle="1" w:styleId="ListLabel69">
    <w:name w:val="ListLabel 69"/>
    <w:qFormat/>
    <w:rsid w:val="00A8115B"/>
    <w:rPr>
      <w:sz w:val="28"/>
      <w:szCs w:val="28"/>
    </w:rPr>
  </w:style>
  <w:style w:type="character" w:customStyle="1" w:styleId="ListLabel70">
    <w:name w:val="ListLabel 70"/>
    <w:qFormat/>
    <w:rsid w:val="00A8115B"/>
    <w:rPr>
      <w:sz w:val="28"/>
      <w:szCs w:val="28"/>
    </w:rPr>
  </w:style>
  <w:style w:type="character" w:customStyle="1" w:styleId="ListLabel71">
    <w:name w:val="ListLabel 71"/>
    <w:qFormat/>
    <w:rsid w:val="00A8115B"/>
    <w:rPr>
      <w:sz w:val="28"/>
      <w:szCs w:val="28"/>
    </w:rPr>
  </w:style>
  <w:style w:type="character" w:customStyle="1" w:styleId="ListLabel72">
    <w:name w:val="ListLabel 72"/>
    <w:qFormat/>
    <w:rsid w:val="00A8115B"/>
    <w:rPr>
      <w:sz w:val="28"/>
      <w:szCs w:val="28"/>
    </w:rPr>
  </w:style>
  <w:style w:type="character" w:customStyle="1" w:styleId="ListLabel73">
    <w:name w:val="ListLabel 73"/>
    <w:qFormat/>
    <w:rsid w:val="00A8115B"/>
    <w:rPr>
      <w:sz w:val="28"/>
      <w:szCs w:val="28"/>
    </w:rPr>
  </w:style>
  <w:style w:type="character" w:customStyle="1" w:styleId="ListLabel74">
    <w:name w:val="ListLabel 74"/>
    <w:qFormat/>
    <w:rsid w:val="00A8115B"/>
    <w:rPr>
      <w:sz w:val="28"/>
      <w:szCs w:val="28"/>
    </w:rPr>
  </w:style>
  <w:style w:type="character" w:customStyle="1" w:styleId="ListLabel75">
    <w:name w:val="ListLabel 75"/>
    <w:qFormat/>
    <w:rsid w:val="00A8115B"/>
    <w:rPr>
      <w:sz w:val="28"/>
      <w:szCs w:val="28"/>
    </w:rPr>
  </w:style>
  <w:style w:type="paragraph" w:styleId="aff5">
    <w:name w:val="List Paragraph"/>
    <w:basedOn w:val="a"/>
    <w:qFormat/>
    <w:rsid w:val="00A8115B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A8115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A8115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A8115B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A8115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A8115B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A8115B"/>
    <w:rPr>
      <w:i/>
      <w:iCs/>
    </w:rPr>
  </w:style>
  <w:style w:type="paragraph" w:customStyle="1" w:styleId="aff9">
    <w:name w:val="Нормальный (таблица)"/>
    <w:basedOn w:val="a"/>
    <w:qFormat/>
    <w:rsid w:val="00A8115B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A8115B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A8115B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A8115B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A8115B"/>
  </w:style>
  <w:style w:type="paragraph" w:customStyle="1" w:styleId="affe">
    <w:name w:val="Заголовок таблицы"/>
    <w:basedOn w:val="affd"/>
    <w:qFormat/>
    <w:rsid w:val="00A8115B"/>
    <w:pPr>
      <w:jc w:val="center"/>
    </w:pPr>
    <w:rPr>
      <w:b/>
      <w:bCs/>
    </w:rPr>
  </w:style>
  <w:style w:type="paragraph" w:customStyle="1" w:styleId="Standard">
    <w:name w:val="Standard"/>
    <w:qFormat/>
    <w:rsid w:val="00A8115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A8115B"/>
    <w:pPr>
      <w:spacing w:after="140" w:line="276" w:lineRule="auto"/>
    </w:pPr>
  </w:style>
  <w:style w:type="paragraph" w:customStyle="1" w:styleId="1a">
    <w:name w:val="Обычный1"/>
    <w:qFormat/>
    <w:rsid w:val="00A8115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A8115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A8115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A8115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A8115B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A8115B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A8115B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A8115B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A8115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semiHidden="1" w:uiPriority="59" w:qFormat="1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CDAF12-65BC-4801-88A6-F1C28A1C1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34</Pages>
  <Words>7457</Words>
  <Characters>42511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23</cp:revision>
  <dcterms:created xsi:type="dcterms:W3CDTF">2023-03-01T06:37:00Z</dcterms:created>
  <dcterms:modified xsi:type="dcterms:W3CDTF">2023-03-04T05:51:00Z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