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84" w:rsidRPr="00794C84" w:rsidRDefault="00794C84" w:rsidP="00794C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презентация основной образовательной программы</w:t>
      </w:r>
    </w:p>
    <w:p w:rsidR="00794C84" w:rsidRPr="00794C84" w:rsidRDefault="00794C84" w:rsidP="00794C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«Буратино» С</w:t>
      </w:r>
      <w:r w:rsidR="00D9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труктурное подразделение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</w:t>
      </w: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Дмитриевская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ООШ»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color w:val="452C03"/>
          <w:sz w:val="24"/>
          <w:szCs w:val="24"/>
          <w:lang w:eastAsia="ru-RU"/>
        </w:rPr>
        <w:t> </w:t>
      </w:r>
      <w:bookmarkStart w:id="0" w:name="_GoBack"/>
      <w:bookmarkEnd w:id="0"/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52C03"/>
          <w:sz w:val="24"/>
          <w:szCs w:val="24"/>
          <w:lang w:eastAsia="ru-RU"/>
        </w:rPr>
      </w:pP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дошкольного образования (далее - Программа) является документом, представляющим модель образовательной деятельности Муниципального бюджетного образовательного учреждения </w:t>
      </w:r>
      <w:r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Дмитриевская</w:t>
      </w:r>
      <w:r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 структурное подразделение детский сад «Буратино</w:t>
      </w:r>
      <w:proofErr w:type="gramStart"/>
      <w:r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ДОУ).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 соответствии с  федеральной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ДО) и с учетом Примерной основной образовательной программы дошкольного образования (одобрено решением федерального учебно-методического объединения по общему образованию, протокол от 20 мая 2015 г. № 2/15) (далее Примерная программа) и образовательной программой дошкольного образования «От рождения до школы» под редакцией </w:t>
      </w:r>
      <w:proofErr w:type="spell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Т.С.Комаровой, М.А.Васильевой.</w:t>
      </w:r>
      <w:proofErr w:type="gramEnd"/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содержание и организацию образовательной деятельности на уровне дошкольного образования,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(п.2.1.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ДО).</w:t>
      </w:r>
      <w:proofErr w:type="gramEnd"/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сформирована  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образования) (п.2.3.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ДО).</w:t>
      </w:r>
      <w:proofErr w:type="gramEnd"/>
    </w:p>
    <w:p w:rsidR="00794C84" w:rsidRPr="00AF22F3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 включает три основных раздела: </w:t>
      </w:r>
      <w:r w:rsidRPr="00794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целевой, содержательный и организационный.</w:t>
      </w:r>
    </w:p>
    <w:p w:rsidR="00794C84" w:rsidRPr="00794C84" w:rsidRDefault="00794C84" w:rsidP="00794C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При разработке программы учитывались следующие нормативные документы: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Конвенция о правах ребёнка (принята резолюцией 44/25 Генеральной Ассамблеи от 20 ноября 1989 года).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Конституция Российской Федерации (принята всенародным голосованием 12.12.1993, с учётом поправок, внесённых законом РФ о поправках к Конституции РФ от 30.12.2008 №6-ФКЗ, от 05.02.2014 №2-ФКЗ).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Закон от 29.12.2012 N 273-ФЗ (ред. от 07.05.2013 с изменениями, вступившими в силу с 19.05.2013) "Об образовании в Российской Федерации".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 дошкольного образования» (ред. от 21.01.2019 г.).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15.05.2013 № 26 «Об утверждении СанПиН 2.4.3049-13  "Санитарно-эпидемиологические требования к устройству, содержанию и организации режима работы в дошкольных организациях" (Зарегистрировано в Минюсте России 29.05.2013 № 28564).</w:t>
      </w:r>
    </w:p>
    <w:p w:rsidR="00794C84" w:rsidRPr="00794C84" w:rsidRDefault="00794C84" w:rsidP="00794C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о структурном подразделении (приказ МБОУ «Синицкая основная  общеобразовательная школа » №5 от 12.01.2012 г. «Об утверждении Положений о структурных подразделениях МБОУ «СООШ»).</w:t>
      </w:r>
    </w:p>
    <w:p w:rsidR="00794C84" w:rsidRPr="00794C84" w:rsidRDefault="00794C84" w:rsidP="00794C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задает основные принципы, подходы, цели и задачи, которыми руководствуется коллектив образовательной организации в соответствии с требованиями </w:t>
      </w:r>
      <w:r w:rsidR="00D9368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ФОП</w:t>
      </w:r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</w:t>
      </w:r>
      <w:proofErr w:type="gramEnd"/>
      <w:r w:rsidRPr="00794C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заказом родителей и общества, принимающих гуманистическую парадигму дошкольного воспитания и образования.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 Программы учитывает </w:t>
      </w: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и  индивидуальные особенности детей, обучающихся  в образовательном учреждении.</w:t>
      </w:r>
      <w:r w:rsidRPr="00AF2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2F3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разновозрастная группа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направленности. 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работы. 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работ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в </w:t>
      </w:r>
      <w:proofErr w:type="gramStart"/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полного дня</w:t>
      </w:r>
      <w:proofErr w:type="gramEnd"/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(9-часового пребывания) – с 8 ч 00 мин. до 17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00 мин. Режим работы детского сада: пятидневная рабочая неделя. Выходные дни – суббота, воскресенье, нерабочи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праздничные дни.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 осуществляется </w:t>
      </w: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русском языке</w:t>
      </w:r>
      <w:r w:rsidR="00D9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государственном языке России.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Реализуемые образовательные программы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отражена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Ф</w:t>
      </w:r>
      <w:r w:rsid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обязательной части Программы использовались методические материалы из комплексной основной образовательной программы «От рождения до школы» под ред. Н.Е. </w:t>
      </w:r>
      <w:proofErr w:type="spell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М.А. Васильевой. - 3-е изд., </w:t>
      </w:r>
      <w:proofErr w:type="spell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М.: Мозаика-Синтез, 2015 (далее - программа «От рождения до школы»), которая охватывает все аспекты реализации ФГОС ДО. Цели и задачи данной программы соответствуют целям и задачам </w:t>
      </w:r>
      <w:r w:rsidRPr="00794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Примерной программы.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части Программы, формируемой участниками образовательных отношений, учитывались потребности, интересы и мотивы воспитанников, членов их семей, возможности пед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агогов и сложившиеся в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традиционные направления образовательной деятельности: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учитывает также особенности современных детей: любознательность, повышенную потребность к восприятию информации, современную социокультурную ситуацию развития ребенка.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Программы 80% от ее общего объема; части, формируемой участниками образовательных отношений, 20%.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целью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реализации основной образовательной программы  дошкольного  образования в соответствии с ФГОС дошкольного образования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9368F"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4C84" w:rsidRPr="00794C84" w:rsidRDefault="00794C84" w:rsidP="00794C84">
      <w:pPr>
        <w:numPr>
          <w:ilvl w:val="0"/>
          <w:numId w:val="2"/>
        </w:numPr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794C84" w:rsidRPr="00794C84" w:rsidRDefault="00794C84" w:rsidP="00794C84">
      <w:pPr>
        <w:numPr>
          <w:ilvl w:val="0"/>
          <w:numId w:val="2"/>
        </w:numPr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 (п.2.4.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ДО).</w:t>
      </w:r>
      <w:proofErr w:type="gramEnd"/>
    </w:p>
    <w:p w:rsid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 достигаются через решение следующих задач: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единых для РФ содержания ДО и планируемых результатов освоения образовательной программы </w:t>
      </w:r>
      <w:proofErr w:type="gramStart"/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  <w:proofErr w:type="gramEnd"/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равного доступа к образованию для всех детей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с учетом разнообразия образовательных потребностей и индивидуальных возможностей;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психолого-педагогической поддержки семьи и повышение</w:t>
      </w:r>
    </w:p>
    <w:p w:rsidR="00D9368F" w:rsidRPr="00D9368F" w:rsidRDefault="00D9368F" w:rsidP="00D936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D9368F" w:rsidRDefault="00D9368F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 организации образовательной деятельности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предусматривается в двух основных моделях организации образовательного процесса: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организованной деятельности взрослого и детей (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подгрупповая, индивидуальная)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деятельности дошкольников.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образовательных задач в рамках первой модели – совместной деятельности взрослого и детей – осуществляется как в виде непрерывной организованной деятельности (несопряженной с одновременным выполнением педагогом функций по присмотру и уходу за детьми), так и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воспитанников, прогулкой, подготовкой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сну, организацией питания и др.).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 непосредственно образовательной деятельности: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подгрупповые, фронтальные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Характеристика взаимодействия педагогического коллектива с семьями детей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институтом первичной социализации и образования, который оказывает большое влияние на развитие. Поэтому педагогам, реализующим Программу,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D9368F" w:rsidRDefault="00D9368F" w:rsidP="00D9368F">
      <w:pPr>
        <w:pStyle w:val="a3"/>
        <w:ind w:left="0" w:firstLine="567"/>
      </w:pPr>
      <w:r>
        <w:t xml:space="preserve">В первую очередь необходимо организовать систему профессиональной поддержки и психолого-педагогической помощи родителям (законным представителям) в воспитании и обучении детей, охране и укреплении их здоровья. Изучение ребенка и его семьи позволит выявить актуальную или потенциальную проблему, разработать или подобрать методы работы над ее устранением. В этом случае должны сочетаться просветительские, консультативные и обучающие направления работы педагогов </w:t>
      </w:r>
      <w:proofErr w:type="gramStart"/>
      <w:r>
        <w:t>ДО</w:t>
      </w:r>
      <w:proofErr w:type="gramEnd"/>
      <w:r>
        <w:t>. При этом очень важно учитывать меру готовности родителей (законных представителей) к сотрудничеству.</w:t>
      </w:r>
    </w:p>
    <w:p w:rsidR="00D9368F" w:rsidRDefault="00D9368F" w:rsidP="00D9368F">
      <w:pPr>
        <w:pStyle w:val="a3"/>
        <w:ind w:left="0" w:firstLine="567"/>
      </w:pPr>
      <w:r>
        <w:t xml:space="preserve"> Родителей (законных представителей), которые открыты для построения взаимодействия с педагогами и готовы принимать профессиональную помощь, можно корректно вовлекать непосредственно в образовательную деятельность, поддерживать образовательные инициативы семьи, например, посредством создания совместных с ними образовательных проектов. Через вовлечение родителей (законных представителей) в образовательную деятельность более эффективно решаются просветительские, консультативные и обучающие задачи.</w:t>
      </w:r>
    </w:p>
    <w:p w:rsidR="00D9368F" w:rsidRDefault="00D9368F" w:rsidP="00D9368F">
      <w:pPr>
        <w:pStyle w:val="a3"/>
        <w:ind w:left="0" w:firstLine="567"/>
      </w:pPr>
      <w:r>
        <w:t xml:space="preserve">Семьи, которые демонстрируют индифферентную позицию, требуют особого внимания и иных методов работы. Деловое доверительное взаимодействие родителей с педагогами </w:t>
      </w:r>
      <w:proofErr w:type="gramStart"/>
      <w:r>
        <w:t>ДО</w:t>
      </w:r>
      <w:proofErr w:type="gramEnd"/>
      <w:r>
        <w:t xml:space="preserve"> </w:t>
      </w:r>
      <w:proofErr w:type="gramStart"/>
      <w:r>
        <w:t>становится</w:t>
      </w:r>
      <w:proofErr w:type="gramEnd"/>
      <w:r>
        <w:t xml:space="preserve"> особенно актуальным в ситуациях, когда у ребенка наблюдаются трудности в освоении образовательной программы. Важно, чтобы у семьи возникла потребность в оказании содействия педагогам в решении образовательных задач, в создании благоприятных и эмоционально комфортных условий для его развития в ДОО. Приоритетными на начальном этапе в построении взаимодействия с такими родителями (законными представителями) могут быть просветительские и консультативные задачи. </w:t>
      </w:r>
    </w:p>
    <w:p w:rsidR="00D9368F" w:rsidRDefault="00D9368F" w:rsidP="00D9368F">
      <w:pPr>
        <w:pStyle w:val="a3"/>
        <w:ind w:left="0" w:firstLine="567"/>
      </w:pPr>
      <w:r>
        <w:t xml:space="preserve">Для вовлечения всех родителей (законных представителей) в образовательную деятельность целесообразно использовать специально разработанные дидактические материалы для занятия с детьми в семье. Эти материалы должны сопровождаться подробными инструкциями по их использованию и рекомендациями построению взаимодействия с ребенком. </w:t>
      </w:r>
    </w:p>
    <w:p w:rsidR="00D9368F" w:rsidRPr="00D9368F" w:rsidRDefault="00D9368F" w:rsidP="00D9368F">
      <w:pPr>
        <w:pStyle w:val="a3"/>
        <w:ind w:left="0" w:firstLine="567"/>
      </w:pPr>
      <w:r>
        <w:t>Незаменимой формой установления доверительного делового контакта между семьей и детским садом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 и пути их решения. В диалоге проходит консультирование родителей (законных представителей) по поводу оптимальной стратегии и тактики образования конкретного ребенка, а также согласование мер, которые могут быть предприняты со стороны ДОО и семьи.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цель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взаимодействия детского сада с семьей: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семей воспитанников к участию в совместных с педагогами мероприятиях, организуемых в районе (селе, области);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педагога с родителями детей младшего дошкольного возраста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дети приходят в дошкольное 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родители знакомятся с педагогами. Поэтому задача педагога - заинтересовать родителей возможностями совместного воспитания ребёнка, показать родителям их особую роль в развитии малыша.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взаимодействия педагога с семьями дошкольников: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особенностями физического, социально-личностного, познавательного и художественного развития детей младшего дошкольного возраста и адаптации их к условиям детского сада.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родителям в освоении методики укрепления здоровья ребёнка в семье, способствовать его полноценному физическому развитию, освоению культурно - гигиенических навыков, правил безопасного поведения дома и на улице.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особой ролью семьи, близких в социально - личностном развитии дошкольников. Совместно с родителями развивать доброжелательное отношение ребёнка к взрослым и сверстникам, эмоциональную отзывчивость к близким, уверенность в своих силах.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родителям в обогащении сенсорного опыта ребёнка, развитии его любознательности, накоплении первых представлений о предметном, природном и социальном мире.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совместным играм и занятиям с ребёнком дома, познакомить их со способами развития воображения, творческих проявлений ребёнка в разных видах художественной и игровой деятельности.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педагога с родителями детей среднего дошкольного возраста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своём общении с родителями детей пятого года жизни педагог укрепляет доверительные отношения, которые сложились у него с большинством семей, и обращает внимание на изменения в развитии дошкольников, на то, как их учитывать в своей воспитательной тактике, общении со своим ребёнком.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взаимодействия педагога с семьями дошкольников: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особенностями развития ребёнка пятого года жизни, приоритетными задачами его физического и психического развития.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Поддерживать интерес родителей к развитию собственного ребёнка, умение оценить особенность его социального, познавательного развития, видеть его индивидуальность.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родителей на совместное с педагогом приобщение ребёнка к здоровому образу жизни, развитие умений выполнять правила безопасного поведения дома, на улице, на природе.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родителей развивать доброжелательные отношения ребёнка к взрослым и сверстникам, заботу, внимание, эмоциональную отзывчивость по отношению к близким, культуру поведения и общения.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родителям возможности развития ребёнка в семье (игры, темы разговоров, детских рассказов), развития умения сравнивать, группировать, развития его кругозора.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родителей в игровое общение с ребёнком, помочь им построить партнёрские отношения с ребёнком в игре, создать игровую среду для дошкольника дома.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родителям развивать детское воображение и творчество в игровой, речевой, художественной деятельности.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родителями развивать положительное отношение ребёнка к себе, уверенность в своих силах, стремление к самостоятельности.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педагога с родителями детей</w:t>
      </w:r>
      <w:r w:rsidR="00AF22F3" w:rsidRPr="00AF2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старшего дошкольного возраста 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педагог корректирует детско-родительские отношения, помогает родителям и детям найти общие интересы, которые в дальнейшем могут стать основой семейного общения.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взаимодействия педагога с семьями дошкольников: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родителей на изменения в личностном развитии старших дошкольников - развитии любознательности, самостоятельности, инициативы и творчества в детских видах деятельности; помочь родителям учитывать эти изменения в своей педагогической практике.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физического здоровья дошкольников в семье, обогащению совместного с детьми физкультурного досуга, развитию у детей умений безопасного поведения дома, на улице, в лесу, у водоёма.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родителей к развитию гуманистической направленности отношений детей к окружающим людям, природе, предметам рукотворного мира, поддерживать стремление детей проявлять внимание, заботу о взрослых и сверстниках.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условиями развития познавательных интересов, интеллектуальных способностей дошкольников в семье; поддерживать стремление родителей развивать интерес детей к школе, желание занять позицию школьника.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родителей в совместную с педагогом деятельность по развитию субъективных проявлений ребёнка в элементарной трудовой деятельности (ручной труд, труд по приготовлению пищи, труд в природе), развитию желания трудиться, ответственности, стремления довести начатое дело до конца.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родителям создать условия для развития эстетических чу</w:t>
      </w:r>
      <w:proofErr w:type="gramStart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ст</w:t>
      </w:r>
      <w:proofErr w:type="gramEnd"/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арших дошкольников, приобщения детей в семье к разным видам искусства (архитектуре, музыке, театральному, изобразительному искусству) и художественной литературе.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взаимодействия педагога с родителями: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поддержка;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Педагогическое образование родителей;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педагогов и родителей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совместной деятельности семьи и дошкольного учреждения: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во взаимоотношениях педагогов и родителей;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доброжелательность друг к другу;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 ответственность родителей и педагогов.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взаимодействия с родителями: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дителей с результатами работы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общих родительских собраниях, анализом участия родите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льской общественности в жизни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с содержанием работы 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направленной на физическое, психическое и социальное развитие ребенка;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0A33D0" w:rsidRPr="00AF2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</w:t>
      </w: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приёмам и методам воспитания и развития ребенка в разных видах детской деятельности на семинарах-практикумах, консультациях и открытых мероприятиях.</w:t>
      </w:r>
    </w:p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используются разнообразные формы работы с родителями для повышения их компетенции в вопросах воспитания и развития детей, а также распространения ценного опыта воспитания детей в семье.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170"/>
        <w:gridCol w:w="3164"/>
        <w:gridCol w:w="3066"/>
      </w:tblGrid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Реальное участие родителей в жизни ДОУ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  <w:p w:rsidR="00794C84" w:rsidRPr="00794C84" w:rsidRDefault="00794C84" w:rsidP="00794C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мониторинговых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исследований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Социологический опрос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0A33D0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  <w:proofErr w:type="gramStart"/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</w:tr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создании условий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0A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0A33D0"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благоустройстве 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территории;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помощь в создании предметно-пространственной среды;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оказание помощи в ремонтных работах;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AF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F22F3"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AF22F3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управлении 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AF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</w:t>
            </w:r>
            <w:r w:rsidR="00AF22F3"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родительского комитета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просветительской деятельности, направленной на повышение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педагогической культуры, расширение информационного поля 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AF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    Наглядная информация (стенды, папк</w:t>
            </w:r>
            <w:proofErr w:type="gramStart"/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передвижки, семейные и групповые фотоальбомы, обновление информ</w:t>
            </w:r>
            <w:r w:rsidR="00AF22F3"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сайте школы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консультации, семинары, 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родительские собрания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квартал</w:t>
            </w:r>
          </w:p>
        </w:tc>
      </w:tr>
      <w:tr w:rsidR="00AF22F3" w:rsidRPr="00AF22F3" w:rsidTr="00794C84"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воспитательно-образовательном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процессе ДОУ, направленном на установление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сотрудничества и партнерских отношений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целью вовлечения родителей в единое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образовательное пространство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AF22F3" w:rsidP="00AF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Совместные праздники, развлечения,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творческих выставках, смотра</w:t>
            </w:r>
            <w:proofErr w:type="gramStart"/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конкурсах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Мероприятия с родителями в рамках</w:t>
            </w:r>
            <w:r w:rsidR="00794C84"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проектной деятельности</w:t>
            </w:r>
          </w:p>
        </w:tc>
        <w:tc>
          <w:tcPr>
            <w:tcW w:w="5115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4C84" w:rsidRPr="00794C84" w:rsidRDefault="00794C84" w:rsidP="0079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плану</w:t>
            </w:r>
            <w:proofErr w:type="gramStart"/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плану</w:t>
            </w:r>
            <w:r w:rsidRPr="0079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плану</w:t>
            </w:r>
          </w:p>
        </w:tc>
      </w:tr>
    </w:tbl>
    <w:p w:rsidR="00794C84" w:rsidRPr="00794C84" w:rsidRDefault="00794C84" w:rsidP="00794C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</w:t>
      </w:r>
    </w:p>
    <w:p w:rsidR="00A32091" w:rsidRPr="00AF22F3" w:rsidRDefault="00A32091">
      <w:pPr>
        <w:rPr>
          <w:rFonts w:ascii="Times New Roman" w:hAnsi="Times New Roman" w:cs="Times New Roman"/>
          <w:sz w:val="24"/>
          <w:szCs w:val="24"/>
        </w:rPr>
      </w:pPr>
    </w:p>
    <w:sectPr w:rsidR="00A32091" w:rsidRPr="00AF22F3" w:rsidSect="00EE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BDA"/>
    <w:multiLevelType w:val="multilevel"/>
    <w:tmpl w:val="78E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A08D6"/>
    <w:multiLevelType w:val="hybridMultilevel"/>
    <w:tmpl w:val="E186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073D0F"/>
    <w:multiLevelType w:val="multilevel"/>
    <w:tmpl w:val="56B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4C84"/>
    <w:rsid w:val="000A33D0"/>
    <w:rsid w:val="00794C84"/>
    <w:rsid w:val="00A32091"/>
    <w:rsid w:val="00AF22F3"/>
    <w:rsid w:val="00D9368F"/>
    <w:rsid w:val="00EE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6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Александра</cp:lastModifiedBy>
  <cp:revision>2</cp:revision>
  <dcterms:created xsi:type="dcterms:W3CDTF">2023-04-30T19:02:00Z</dcterms:created>
  <dcterms:modified xsi:type="dcterms:W3CDTF">2023-09-25T15:48:00Z</dcterms:modified>
</cp:coreProperties>
</file>