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92" w:rsidRDefault="00BD4592" w:rsidP="00BD459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1 </w:t>
      </w:r>
    </w:p>
    <w:p w:rsidR="00BD4592" w:rsidRDefault="00BD4592" w:rsidP="00BD459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приказу №30 от 25.05.2025 года</w:t>
      </w:r>
    </w:p>
    <w:p w:rsidR="007040BA" w:rsidRPr="00114275" w:rsidRDefault="001142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14275">
        <w:rPr>
          <w:lang w:val="ru-RU"/>
        </w:rPr>
        <w:br/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«Дмитриевская ООШ»</w:t>
      </w:r>
    </w:p>
    <w:p w:rsidR="007040BA" w:rsidRPr="00114275" w:rsidRDefault="001142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«Дмитриевская ООШ»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пр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458 (д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утвержде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условиями осущ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утвержденными приказом Минпросвещения России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06.04.2023 №240,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«Дмитриевская ООШ»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образ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— основные общеобразовательные программы), дополнительным 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общеразв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вающим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7040BA" w:rsidRPr="00114275" w:rsidRDefault="00114275" w:rsidP="0011427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ставителей) детей и поступающих.</w:t>
      </w:r>
      <w:proofErr w:type="gramEnd"/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7040BA" w:rsidRPr="00114275" w:rsidRDefault="00114275" w:rsidP="0011427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</w:t>
      </w:r>
      <w:r w:rsidR="00432DA0"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</w:t>
      </w:r>
      <w:r w:rsidR="00432DA0">
        <w:rPr>
          <w:rFonts w:hAnsi="Times New Roman" w:cs="Times New Roman"/>
          <w:color w:val="000000"/>
          <w:sz w:val="24"/>
          <w:szCs w:val="24"/>
          <w:lang w:val="ru-RU"/>
        </w:rPr>
        <w:t>админ</w:t>
      </w:r>
      <w:r w:rsidR="00432D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32DA0">
        <w:rPr>
          <w:rFonts w:hAnsi="Times New Roman" w:cs="Times New Roman"/>
          <w:color w:val="000000"/>
          <w:sz w:val="24"/>
          <w:szCs w:val="24"/>
          <w:lang w:val="ru-RU"/>
        </w:rPr>
        <w:t xml:space="preserve">страции Устьянского муниципального округа Архангельской области 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7040BA" w:rsidRPr="00114275" w:rsidRDefault="00114275" w:rsidP="0011427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7040BA" w:rsidRPr="00114275" w:rsidRDefault="00114275" w:rsidP="0011427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Устьянского мун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ципального округа Архангельской области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— не поз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нее 10 календарных дней с момента его издания;</w:t>
      </w:r>
    </w:p>
    <w:p w:rsidR="007040BA" w:rsidRPr="00114275" w:rsidRDefault="00114275" w:rsidP="0011427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граммам;</w:t>
      </w:r>
    </w:p>
    <w:p w:rsidR="007040BA" w:rsidRPr="00114275" w:rsidRDefault="00114275" w:rsidP="0011427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7040BA" w:rsidRPr="00114275" w:rsidRDefault="00114275" w:rsidP="0011427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7040BA" w:rsidRPr="00114275" w:rsidRDefault="00114275" w:rsidP="0011427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7040BA" w:rsidRPr="00114275" w:rsidRDefault="00114275" w:rsidP="0011427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7040BA" w:rsidRPr="00114275" w:rsidRDefault="00114275" w:rsidP="0011427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7040BA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имущественного приема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сии от 02.09.2020 № 458 и другим законодательством РФ.</w:t>
      </w:r>
    </w:p>
    <w:p w:rsidR="00114275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40BA" w:rsidRPr="00114275" w:rsidRDefault="00114275" w:rsidP="0011427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общеобразовательным программам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прошедших индив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условия, установленные частью 2.1 статьи 78 Федерального 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от 29.12.2012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№ 273-ФЗ «Об образовании в Российской Федерации».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рекомендаций 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  <w:proofErr w:type="gramEnd"/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7040BA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разования и самообразования, проходило промежуточную аттестацию в других образов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тельных организациях, то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го класса для зачисления.</w:t>
      </w:r>
    </w:p>
    <w:p w:rsidR="00114275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40BA" w:rsidRPr="00114275" w:rsidRDefault="00114275" w:rsidP="0011427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114275">
        <w:rPr>
          <w:lang w:val="ru-RU"/>
        </w:rPr>
        <w:br/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сле получения основного общего образования или после достижения восемнадцати лет.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 школу.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пускается требовать копий или оригиналов документов, предусмотренных пунктом 26 П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ментов, подтверждение которых в электронном виде невозможно.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4.4. под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7040BA" w:rsidRPr="00114275" w:rsidRDefault="00114275" w:rsidP="0011427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7040BA" w:rsidRPr="00114275" w:rsidRDefault="00114275" w:rsidP="0011427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7040BA" w:rsidRPr="00114275" w:rsidRDefault="00114275" w:rsidP="0011427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лением о вручении;</w:t>
      </w:r>
    </w:p>
    <w:p w:rsidR="007040BA" w:rsidRDefault="00114275" w:rsidP="0011427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личном обращении заявитель обязан вместо копий предъявить оригиналы вышеуказа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ных документов.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другой орг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низации при предъявлении оригинала документа, удостоверяющего личность совершенн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летнего поступающего или родителя (законного представителя) несовершеннолетнего.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 пункте 24 Порядка приема в школу.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пающие или родители (законные представители) несовершеннолетних дополнительно предъявляют:</w:t>
      </w:r>
    </w:p>
    <w:p w:rsidR="007040BA" w:rsidRDefault="00114275" w:rsidP="0011427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40BA" w:rsidRPr="00114275" w:rsidRDefault="00114275" w:rsidP="0011427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справку о периоде обучения, содержащую информацию об успеваемости обуча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мости и промежуточной аттестации), заверенную печатью исходной организации и подписью ее руководителя (уполномоченного им лица).</w:t>
      </w:r>
      <w:proofErr w:type="gramEnd"/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школу,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нем док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ментов,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перечне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вершеннолетнего поступающего или родителями (законными представителями) несове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10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 даты составления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личном деле документов,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дителей (законных представителей) с 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4.13. Факт ознакомления совершеннолетних поступающих или родителей (законных пре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ставителей) ребенка.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рируются в журнале приема заявлений о приеме на обучение в школу.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ии и ау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тентификации). Журнал приема заявлений может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в электронном 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пода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ренный подписью работника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представитель(и)) ребенка или поступающий вправе ознак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7040BA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котором хр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(зако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114275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40BA" w:rsidRPr="00114275" w:rsidRDefault="00114275" w:rsidP="0011427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вершеннолетние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щий личность.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нужденных переселенцев дополнительно представляют документы, предусмотренные разд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спорта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родители (з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занятию ко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432DA0" w:rsidRDefault="00432DA0" w:rsidP="001142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2DA0" w:rsidRDefault="00432DA0" w:rsidP="001142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40BA" w:rsidRDefault="00114275" w:rsidP="001142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Особенности приема иностранных граждан и лиц без гражданства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граждане) прин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пальной общеобразовательной организации тестирования на знание русского языка, дост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точное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для освоения указанных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.2. Перечень документов для приема иностранных граждан на обучение по образовател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ным программам начального общего, основного общего и среднего общего образования, а также способы их подачи устанавливаются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в школу.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подаче заявления родителями (законными представителями)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о приеме на обучение в электро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.4.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 течение 5 рабочих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проверку комплектности документов, указа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ных в пункте 7.2 правил. В случае представления неполного комплекта документов, шк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возвращает заявление без его рассмотрения способом аналогичным тому, которым пол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чила заявление и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(законных представителей)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.5. В случае представления полного комплекта документов, указанных в пункте </w:t>
      </w:r>
      <w:r w:rsidR="00432DA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мам и (или) в государственные (муниципальные) органы, включая органы внутренних дел, и организации.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.6. В течение рабочего дня после окончания подтверждения подлинности документов, ук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занных в пункте </w:t>
      </w:r>
      <w:r w:rsidR="00432DA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.2 правил, школа оформляет направление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нина в государственную или муниципальную общеобразовательную организацию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тестирующая организация) для прохождения тестирования на знание русского языка, дост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точное для освоения образовательных программ начального общего, основного общего и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тестирование).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направлении на тестирование направляется по адресу (почтовому или эле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.7. Школа получает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результаты тестирования от тестирующей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формационных систем субъектов Российской Федерации (при наличии технической во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можности).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направл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ется по адресу (почтовому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или электронному), указанному в заявлении о приеме на обуч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ние, и в личный кабинет ЕПГУ (при наличии) в течение 7 календарных дней.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о приеме на обучение </w:t>
      </w:r>
      <w:proofErr w:type="gramStart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гражданина или п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ступающего–иностранного гражданина издается в течение 5 рабочих дней после официал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7040BA" w:rsidRPr="00114275" w:rsidRDefault="00114275" w:rsidP="001142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75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 w:rsidR="007040BA" w:rsidRPr="00114275" w:rsidSect="00114275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4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34A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26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E0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10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A877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85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5A05CE"/>
    <w:rsid w:val="00114275"/>
    <w:rsid w:val="002D33B1"/>
    <w:rsid w:val="002D3591"/>
    <w:rsid w:val="003514A0"/>
    <w:rsid w:val="00432DA0"/>
    <w:rsid w:val="004F7E17"/>
    <w:rsid w:val="005A05CE"/>
    <w:rsid w:val="00653AF6"/>
    <w:rsid w:val="007040BA"/>
    <w:rsid w:val="00B73A5A"/>
    <w:rsid w:val="00BD4592"/>
    <w:rsid w:val="00BF250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3</cp:revision>
  <dcterms:created xsi:type="dcterms:W3CDTF">2025-03-24T05:29:00Z</dcterms:created>
  <dcterms:modified xsi:type="dcterms:W3CDTF">2025-03-25T12:20:00Z</dcterms:modified>
</cp:coreProperties>
</file>